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6778C" w14:textId="77777777" w:rsidR="005D3BA6" w:rsidRDefault="005D3BA6" w:rsidP="009B3151">
      <w:pPr>
        <w:pStyle w:val="Title"/>
      </w:pPr>
      <w:r w:rsidRPr="00DE0146">
        <w:t>En manual för ett uthålligt solidariskt samhälle</w:t>
      </w:r>
    </w:p>
    <w:p w14:paraId="72C506EE" w14:textId="77777777" w:rsidR="005A5334" w:rsidRDefault="005A5334" w:rsidP="00D24B70">
      <w:pPr>
        <w:spacing w:line="360" w:lineRule="auto"/>
        <w:jc w:val="center"/>
        <w:rPr>
          <w:rFonts w:ascii="Times New Roman" w:hAnsi="Times New Roman"/>
          <w:b/>
          <w:sz w:val="28"/>
          <w:szCs w:val="28"/>
        </w:rPr>
      </w:pPr>
      <w:r>
        <w:rPr>
          <w:rFonts w:ascii="Times New Roman" w:hAnsi="Times New Roman"/>
          <w:b/>
          <w:sz w:val="28"/>
          <w:szCs w:val="28"/>
        </w:rPr>
        <w:t>Bo Rothstein</w:t>
      </w:r>
    </w:p>
    <w:p w14:paraId="0BA7C6D5" w14:textId="77777777" w:rsidR="00155D2F" w:rsidRPr="00DE0146" w:rsidRDefault="00155D2F" w:rsidP="00D24B70">
      <w:pPr>
        <w:spacing w:line="360" w:lineRule="auto"/>
        <w:jc w:val="center"/>
        <w:rPr>
          <w:rFonts w:ascii="Times New Roman" w:hAnsi="Times New Roman"/>
          <w:b/>
          <w:sz w:val="28"/>
          <w:szCs w:val="28"/>
        </w:rPr>
      </w:pPr>
      <w:r>
        <w:rPr>
          <w:rFonts w:ascii="Times New Roman" w:hAnsi="Times New Roman"/>
          <w:b/>
          <w:sz w:val="28"/>
          <w:szCs w:val="28"/>
        </w:rPr>
        <w:t xml:space="preserve">[publicerad i TVÄRDRAG 2011 </w:t>
      </w:r>
      <w:proofErr w:type="gramStart"/>
      <w:r>
        <w:rPr>
          <w:rFonts w:ascii="Times New Roman" w:hAnsi="Times New Roman"/>
          <w:b/>
          <w:sz w:val="28"/>
          <w:szCs w:val="28"/>
        </w:rPr>
        <w:t>nr  3</w:t>
      </w:r>
      <w:proofErr w:type="gramEnd"/>
      <w:r>
        <w:rPr>
          <w:rFonts w:ascii="Times New Roman" w:hAnsi="Times New Roman"/>
          <w:b/>
          <w:sz w:val="28"/>
          <w:szCs w:val="28"/>
        </w:rPr>
        <w:t>/4 ]</w:t>
      </w:r>
    </w:p>
    <w:p w14:paraId="3E83A249" w14:textId="77777777" w:rsidR="005D3BA6" w:rsidRPr="00D24B70" w:rsidRDefault="005D3BA6" w:rsidP="00D24B70">
      <w:pPr>
        <w:spacing w:line="360" w:lineRule="auto"/>
        <w:rPr>
          <w:rFonts w:ascii="Times New Roman" w:hAnsi="Times New Roman"/>
          <w:sz w:val="24"/>
          <w:szCs w:val="24"/>
        </w:rPr>
      </w:pPr>
    </w:p>
    <w:p w14:paraId="5AF59A3E" w14:textId="77777777" w:rsidR="005D3BA6" w:rsidRPr="00D24B70" w:rsidRDefault="005D3BA6" w:rsidP="00045EB5">
      <w:pPr>
        <w:spacing w:line="360" w:lineRule="auto"/>
        <w:rPr>
          <w:rFonts w:ascii="Times New Roman" w:hAnsi="Times New Roman"/>
          <w:sz w:val="24"/>
          <w:szCs w:val="24"/>
        </w:rPr>
      </w:pPr>
      <w:r w:rsidRPr="00D24B70">
        <w:rPr>
          <w:rFonts w:ascii="Times New Roman" w:hAnsi="Times New Roman"/>
          <w:sz w:val="24"/>
          <w:szCs w:val="24"/>
        </w:rPr>
        <w:t>Utgångspunkter</w:t>
      </w:r>
    </w:p>
    <w:p w14:paraId="6168A9E6" w14:textId="77777777" w:rsidR="00DB5733" w:rsidRDefault="005D3BA6" w:rsidP="00045EB5">
      <w:pPr>
        <w:spacing w:line="360" w:lineRule="auto"/>
        <w:rPr>
          <w:rFonts w:ascii="Times New Roman" w:hAnsi="Times New Roman"/>
          <w:sz w:val="24"/>
          <w:szCs w:val="24"/>
        </w:rPr>
      </w:pPr>
      <w:r w:rsidRPr="00D24B70">
        <w:rPr>
          <w:rFonts w:ascii="Times New Roman" w:hAnsi="Times New Roman"/>
          <w:sz w:val="24"/>
          <w:szCs w:val="24"/>
        </w:rPr>
        <w:t>Ser man sig ut över världen idag är det slående hur stora skillnader det finns mellan länder i social, ekonomisk och politisk jämlikhet. Dessa</w:t>
      </w:r>
    </w:p>
    <w:p w14:paraId="5D8835B5" w14:textId="77777777" w:rsidR="00DB5733" w:rsidRDefault="00DB5733">
      <w:pPr>
        <w:spacing w:after="0" w:line="240" w:lineRule="auto"/>
        <w:rPr>
          <w:rFonts w:ascii="Times New Roman" w:hAnsi="Times New Roman"/>
          <w:sz w:val="24"/>
          <w:szCs w:val="24"/>
        </w:rPr>
      </w:pPr>
      <w:r>
        <w:rPr>
          <w:rFonts w:ascii="Times New Roman" w:hAnsi="Times New Roman"/>
          <w:sz w:val="24"/>
          <w:szCs w:val="24"/>
        </w:rPr>
        <w:br w:type="page"/>
      </w:r>
    </w:p>
    <w:p w14:paraId="1B2B208E" w14:textId="074AD98A" w:rsidR="005A5334" w:rsidRDefault="005D3BA6" w:rsidP="00045EB5">
      <w:pPr>
        <w:spacing w:line="360" w:lineRule="auto"/>
        <w:rPr>
          <w:rFonts w:ascii="Times New Roman" w:hAnsi="Times New Roman"/>
          <w:sz w:val="24"/>
          <w:szCs w:val="24"/>
        </w:rPr>
      </w:pPr>
      <w:r w:rsidRPr="00D24B70">
        <w:rPr>
          <w:rFonts w:ascii="Times New Roman" w:hAnsi="Times New Roman"/>
          <w:sz w:val="24"/>
          <w:szCs w:val="24"/>
        </w:rPr>
        <w:lastRenderedPageBreak/>
        <w:t xml:space="preserve"> stora skillnader existerar inte enbart mellan den rika och den fattiga delen av världen utan också om man jämför länder inom dessa båda grupper. Ett exempel på detta är antalet barn som lever i vad som brukar definieras som fattigdom där det finns remarkabla skillnader mellan länder som ligger på samma ekonomiska utvecklingsnivå.  Tilläggas kan att graden av ekonomisk ojämlikhet har ökat avsevärt de senaste decennierna både </w:t>
      </w:r>
      <w:r w:rsidR="005A5334">
        <w:rPr>
          <w:rFonts w:ascii="Times New Roman" w:hAnsi="Times New Roman"/>
          <w:sz w:val="24"/>
          <w:szCs w:val="24"/>
        </w:rPr>
        <w:t xml:space="preserve">i rika och i fattiga länder. </w:t>
      </w:r>
    </w:p>
    <w:p w14:paraId="608CADDE" w14:textId="77777777" w:rsidR="005D3BA6" w:rsidRPr="00D24B70" w:rsidRDefault="005D3BA6" w:rsidP="00045EB5">
      <w:pPr>
        <w:spacing w:line="360" w:lineRule="auto"/>
        <w:rPr>
          <w:rFonts w:ascii="Times New Roman" w:hAnsi="Times New Roman"/>
          <w:sz w:val="24"/>
          <w:szCs w:val="24"/>
        </w:rPr>
      </w:pPr>
      <w:r w:rsidRPr="00D24B70">
        <w:rPr>
          <w:rFonts w:ascii="Times New Roman" w:hAnsi="Times New Roman"/>
          <w:sz w:val="24"/>
          <w:szCs w:val="24"/>
        </w:rPr>
        <w:t>Utgångpunkten för denna artikel är att för den överväldigande majoriteten människor i världen så skulle en ökad jämlikhet innebära större mänsklig välfärd. Detta gäller således inte bara</w:t>
      </w:r>
      <w:r w:rsidR="005A5334">
        <w:rPr>
          <w:rFonts w:ascii="Times New Roman" w:hAnsi="Times New Roman"/>
          <w:sz w:val="24"/>
          <w:szCs w:val="24"/>
        </w:rPr>
        <w:t xml:space="preserve"> för ”de fattiga” utan </w:t>
      </w:r>
      <w:r w:rsidRPr="00D24B70">
        <w:rPr>
          <w:rFonts w:ascii="Times New Roman" w:hAnsi="Times New Roman"/>
          <w:sz w:val="24"/>
          <w:szCs w:val="24"/>
        </w:rPr>
        <w:t xml:space="preserve">för majoriteten av människor i respektive länder. Frågan är naturligtvis hur detta kan åstadkommas. Jag har valt att låta denna artikel ta sig formen av en </w:t>
      </w:r>
      <w:r w:rsidRPr="00D24B70">
        <w:rPr>
          <w:rFonts w:ascii="Times New Roman" w:hAnsi="Times New Roman"/>
          <w:i/>
          <w:sz w:val="24"/>
          <w:szCs w:val="24"/>
        </w:rPr>
        <w:t>manual</w:t>
      </w:r>
      <w:r w:rsidRPr="00D24B70">
        <w:rPr>
          <w:rFonts w:ascii="Times New Roman" w:hAnsi="Times New Roman"/>
          <w:sz w:val="24"/>
          <w:szCs w:val="24"/>
        </w:rPr>
        <w:t xml:space="preserve"> där jag försökt summera den politiskt relevanta resulta</w:t>
      </w:r>
      <w:r w:rsidR="00465B67">
        <w:rPr>
          <w:rFonts w:ascii="Times New Roman" w:hAnsi="Times New Roman"/>
          <w:sz w:val="24"/>
          <w:szCs w:val="24"/>
        </w:rPr>
        <w:t xml:space="preserve">ten från min forskning </w:t>
      </w:r>
      <w:r w:rsidR="00701C20">
        <w:rPr>
          <w:rFonts w:ascii="Times New Roman" w:hAnsi="Times New Roman"/>
          <w:sz w:val="24"/>
          <w:szCs w:val="24"/>
        </w:rPr>
        <w:t>om detta problem, vilken huvudsakligen finns i tre olika böcker.</w:t>
      </w:r>
      <w:r w:rsidRPr="00D24B70">
        <w:rPr>
          <w:rStyle w:val="FootnoteReference"/>
          <w:rFonts w:ascii="Times New Roman" w:hAnsi="Times New Roman"/>
          <w:sz w:val="24"/>
          <w:szCs w:val="24"/>
        </w:rPr>
        <w:footnoteReference w:id="1"/>
      </w:r>
      <w:r w:rsidRPr="00D24B70">
        <w:rPr>
          <w:rFonts w:ascii="Times New Roman" w:hAnsi="Times New Roman"/>
          <w:sz w:val="24"/>
          <w:szCs w:val="24"/>
        </w:rPr>
        <w:t xml:space="preserve"> Jag vill dock understryka att vad som presenteras här inte skall uppfattas som grundat på någon form av vetenskapliga belägg eller bevis eftersom jag anser att dessa termer är alltför pretentiösa för vad som kan räknas som </w:t>
      </w:r>
      <w:r w:rsidR="00465B67">
        <w:rPr>
          <w:rFonts w:ascii="Times New Roman" w:hAnsi="Times New Roman"/>
          <w:sz w:val="24"/>
          <w:szCs w:val="24"/>
        </w:rPr>
        <w:t>orsaks</w:t>
      </w:r>
      <w:r w:rsidRPr="00D24B70">
        <w:rPr>
          <w:rFonts w:ascii="Times New Roman" w:hAnsi="Times New Roman"/>
          <w:sz w:val="24"/>
          <w:szCs w:val="24"/>
        </w:rPr>
        <w:t>förklaringar inom samhällsvetenskaperna. Jag begränsar därför mina pretentioner till att hävda att det finns rimliga empiriska indikatorer som stöder min argumentering. Artikeln är således tänkt att fungera som en slags manual för de som är intresserade av att försöka bidra till att öka jämlikheten</w:t>
      </w:r>
      <w:r w:rsidR="00465B67">
        <w:rPr>
          <w:rFonts w:ascii="Times New Roman" w:hAnsi="Times New Roman"/>
          <w:sz w:val="24"/>
          <w:szCs w:val="24"/>
        </w:rPr>
        <w:t>, både globalt och</w:t>
      </w:r>
      <w:r w:rsidRPr="00D24B70">
        <w:rPr>
          <w:rFonts w:ascii="Times New Roman" w:hAnsi="Times New Roman"/>
          <w:sz w:val="24"/>
          <w:szCs w:val="24"/>
        </w:rPr>
        <w:t xml:space="preserve"> i sitt</w:t>
      </w:r>
      <w:r w:rsidR="00465B67">
        <w:rPr>
          <w:rFonts w:ascii="Times New Roman" w:hAnsi="Times New Roman"/>
          <w:sz w:val="24"/>
          <w:szCs w:val="24"/>
        </w:rPr>
        <w:t xml:space="preserve"> </w:t>
      </w:r>
      <w:proofErr w:type="gramStart"/>
      <w:r w:rsidR="00465B67">
        <w:rPr>
          <w:rFonts w:ascii="Times New Roman" w:hAnsi="Times New Roman"/>
          <w:sz w:val="24"/>
          <w:szCs w:val="24"/>
        </w:rPr>
        <w:t>egna</w:t>
      </w:r>
      <w:proofErr w:type="gramEnd"/>
      <w:r w:rsidRPr="00D24B70">
        <w:rPr>
          <w:rFonts w:ascii="Times New Roman" w:hAnsi="Times New Roman"/>
          <w:sz w:val="24"/>
          <w:szCs w:val="24"/>
        </w:rPr>
        <w:t xml:space="preserve"> samhälle</w:t>
      </w:r>
      <w:r w:rsidR="00822208">
        <w:rPr>
          <w:rFonts w:ascii="Times New Roman" w:hAnsi="Times New Roman"/>
          <w:sz w:val="24"/>
          <w:szCs w:val="24"/>
        </w:rPr>
        <w:t>n</w:t>
      </w:r>
      <w:r w:rsidRPr="00D24B70">
        <w:rPr>
          <w:rFonts w:ascii="Times New Roman" w:hAnsi="Times New Roman"/>
          <w:sz w:val="24"/>
          <w:szCs w:val="24"/>
        </w:rPr>
        <w:t>. Enkelt uttryckt är detta en lista på v</w:t>
      </w:r>
      <w:r w:rsidR="00465B67">
        <w:rPr>
          <w:rFonts w:ascii="Times New Roman" w:hAnsi="Times New Roman"/>
          <w:sz w:val="24"/>
          <w:szCs w:val="24"/>
        </w:rPr>
        <w:t>ad man bör göra och</w:t>
      </w:r>
      <w:r w:rsidRPr="00D24B70">
        <w:rPr>
          <w:rFonts w:ascii="Times New Roman" w:hAnsi="Times New Roman"/>
          <w:sz w:val="24"/>
          <w:szCs w:val="24"/>
        </w:rPr>
        <w:t xml:space="preserve"> vad man inte bör göra om ökad </w:t>
      </w:r>
      <w:r w:rsidR="00465B67">
        <w:rPr>
          <w:rFonts w:ascii="Times New Roman" w:hAnsi="Times New Roman"/>
          <w:sz w:val="24"/>
          <w:szCs w:val="24"/>
        </w:rPr>
        <w:t>jämlikhet är målet. Manualformen innebär</w:t>
      </w:r>
      <w:r w:rsidRPr="00D24B70">
        <w:rPr>
          <w:rFonts w:ascii="Times New Roman" w:hAnsi="Times New Roman"/>
          <w:sz w:val="24"/>
          <w:szCs w:val="24"/>
        </w:rPr>
        <w:t xml:space="preserve"> att jag inte tänker tynga framställningen med ett stort antal referenser till olika forskningsrapporter. För de som är intresserade av sådant hänvisar jag till de ovan nämnda böckerna där jag redovisat mina egna och mina tolkningar av många andra forskares resultat inom detta område.</w:t>
      </w:r>
    </w:p>
    <w:p w14:paraId="0FF70607" w14:textId="77777777" w:rsidR="005D3BA6" w:rsidRPr="00D24B70" w:rsidRDefault="005D3BA6" w:rsidP="00045EB5">
      <w:pPr>
        <w:spacing w:line="360" w:lineRule="auto"/>
        <w:rPr>
          <w:rFonts w:ascii="Times New Roman" w:hAnsi="Times New Roman"/>
          <w:sz w:val="24"/>
          <w:szCs w:val="24"/>
        </w:rPr>
      </w:pPr>
      <w:r w:rsidRPr="00D24B70">
        <w:rPr>
          <w:rFonts w:ascii="Times New Roman" w:hAnsi="Times New Roman"/>
          <w:sz w:val="24"/>
          <w:szCs w:val="24"/>
        </w:rPr>
        <w:t>Det första centrala bu</w:t>
      </w:r>
      <w:r w:rsidR="003137BE">
        <w:rPr>
          <w:rFonts w:ascii="Times New Roman" w:hAnsi="Times New Roman"/>
          <w:sz w:val="24"/>
          <w:szCs w:val="24"/>
        </w:rPr>
        <w:t xml:space="preserve">dskapet är följande: </w:t>
      </w:r>
      <w:r w:rsidRPr="00D24B70">
        <w:rPr>
          <w:rFonts w:ascii="Times New Roman" w:hAnsi="Times New Roman"/>
          <w:i/>
          <w:sz w:val="24"/>
          <w:szCs w:val="24"/>
        </w:rPr>
        <w:t xml:space="preserve">graden av samhällelig solidaritet i ett land </w:t>
      </w:r>
      <w:r w:rsidR="003137BE">
        <w:rPr>
          <w:rFonts w:ascii="Times New Roman" w:hAnsi="Times New Roman"/>
          <w:i/>
          <w:sz w:val="24"/>
          <w:szCs w:val="24"/>
        </w:rPr>
        <w:t xml:space="preserve">är inte </w:t>
      </w:r>
      <w:r w:rsidRPr="00D24B70">
        <w:rPr>
          <w:rFonts w:ascii="Times New Roman" w:hAnsi="Times New Roman"/>
          <w:i/>
          <w:sz w:val="24"/>
          <w:szCs w:val="24"/>
        </w:rPr>
        <w:t xml:space="preserve">kulturellt bestämd. </w:t>
      </w:r>
      <w:r w:rsidRPr="00D24B70">
        <w:rPr>
          <w:rFonts w:ascii="Times New Roman" w:hAnsi="Times New Roman"/>
          <w:sz w:val="24"/>
          <w:szCs w:val="24"/>
        </w:rPr>
        <w:t xml:space="preserve">De nordiska länderna är således inte mera jämlika än USA, Australien, Brasilien, Ungern eller Kenya därför att det skulle finnas något speciellt med den nordiska kulturen. Ett annat centralt resultat är att </w:t>
      </w:r>
      <w:r w:rsidR="005E12A5">
        <w:rPr>
          <w:rFonts w:ascii="Times New Roman" w:hAnsi="Times New Roman"/>
          <w:i/>
          <w:sz w:val="24"/>
          <w:szCs w:val="24"/>
        </w:rPr>
        <w:t>en politi</w:t>
      </w:r>
      <w:r w:rsidRPr="00D24B70">
        <w:rPr>
          <w:rFonts w:ascii="Times New Roman" w:hAnsi="Times New Roman"/>
          <w:i/>
          <w:sz w:val="24"/>
          <w:szCs w:val="24"/>
        </w:rPr>
        <w:t xml:space="preserve">k för ökad jämlikhet i ett samhälle är påverkad av, men kan inte förväntas bli långsiktigt uthållig, enbart genom en intressebaserad politisk mobilisering. </w:t>
      </w:r>
      <w:r w:rsidRPr="00D24B70">
        <w:rPr>
          <w:rFonts w:ascii="Times New Roman" w:hAnsi="Times New Roman"/>
          <w:sz w:val="24"/>
          <w:szCs w:val="24"/>
        </w:rPr>
        <w:t xml:space="preserve">Min argumentation går således emot både teorier som baserar </w:t>
      </w:r>
      <w:r w:rsidR="005E12A5">
        <w:rPr>
          <w:rFonts w:ascii="Times New Roman" w:hAnsi="Times New Roman"/>
          <w:sz w:val="24"/>
          <w:szCs w:val="24"/>
        </w:rPr>
        <w:t xml:space="preserve">sig på </w:t>
      </w:r>
      <w:r w:rsidR="005E12A5">
        <w:rPr>
          <w:rFonts w:ascii="Times New Roman" w:hAnsi="Times New Roman"/>
          <w:sz w:val="24"/>
          <w:szCs w:val="24"/>
        </w:rPr>
        <w:lastRenderedPageBreak/>
        <w:t>kulturell determinism och</w:t>
      </w:r>
      <w:r w:rsidRPr="00D24B70">
        <w:rPr>
          <w:rFonts w:ascii="Times New Roman" w:hAnsi="Times New Roman"/>
          <w:sz w:val="24"/>
          <w:szCs w:val="24"/>
        </w:rPr>
        <w:t xml:space="preserve"> olika slags intresse- eller nyttobaserade teorier som </w:t>
      </w:r>
      <w:proofErr w:type="spellStart"/>
      <w:r w:rsidRPr="00D24B70">
        <w:rPr>
          <w:rFonts w:ascii="Times New Roman" w:hAnsi="Times New Roman"/>
          <w:sz w:val="24"/>
          <w:szCs w:val="24"/>
        </w:rPr>
        <w:t>neo</w:t>
      </w:r>
      <w:proofErr w:type="spellEnd"/>
      <w:r w:rsidRPr="00D24B70">
        <w:rPr>
          <w:rFonts w:ascii="Times New Roman" w:hAnsi="Times New Roman"/>
          <w:sz w:val="24"/>
          <w:szCs w:val="24"/>
        </w:rPr>
        <w:t>-klassisk nationalekonomi eller renodlade intressebaserade varianter av marxism. Mitt argument är att politiska beslut är centrala för graden av jämlikhet och viktigast av dessa är hur de centrala politiska institutionerna som bär upp välfärdspolitiken har utformats. Med andra ord</w:t>
      </w:r>
      <w:r w:rsidRPr="00D24B70">
        <w:rPr>
          <w:rFonts w:ascii="Times New Roman" w:hAnsi="Times New Roman"/>
          <w:i/>
          <w:sz w:val="24"/>
          <w:szCs w:val="24"/>
        </w:rPr>
        <w:t>: ökad social och ekonomisk jämlikhet är något som kan skapas genom beslut om hur de</w:t>
      </w:r>
      <w:r w:rsidR="005E12A5">
        <w:rPr>
          <w:rFonts w:ascii="Times New Roman" w:hAnsi="Times New Roman"/>
          <w:i/>
          <w:sz w:val="24"/>
          <w:szCs w:val="24"/>
        </w:rPr>
        <w:t xml:space="preserve"> politiska institutionerna</w:t>
      </w:r>
      <w:r w:rsidRPr="00D24B70">
        <w:rPr>
          <w:rFonts w:ascii="Times New Roman" w:hAnsi="Times New Roman"/>
          <w:i/>
          <w:sz w:val="24"/>
          <w:szCs w:val="24"/>
        </w:rPr>
        <w:t xml:space="preserve"> utformas</w:t>
      </w:r>
      <w:r w:rsidRPr="00D24B70">
        <w:rPr>
          <w:rFonts w:ascii="Times New Roman" w:hAnsi="Times New Roman"/>
          <w:sz w:val="24"/>
          <w:szCs w:val="24"/>
        </w:rPr>
        <w:t>.</w:t>
      </w:r>
      <w:r w:rsidR="00E84735">
        <w:rPr>
          <w:rStyle w:val="FootnoteReference"/>
          <w:rFonts w:ascii="Times New Roman" w:hAnsi="Times New Roman"/>
          <w:sz w:val="24"/>
          <w:szCs w:val="24"/>
        </w:rPr>
        <w:footnoteReference w:id="2"/>
      </w:r>
      <w:r w:rsidRPr="00D24B70">
        <w:rPr>
          <w:rFonts w:ascii="Times New Roman" w:hAnsi="Times New Roman"/>
          <w:sz w:val="24"/>
          <w:szCs w:val="24"/>
        </w:rPr>
        <w:t xml:space="preserve"> </w:t>
      </w:r>
    </w:p>
    <w:p w14:paraId="12AEEEFF" w14:textId="77777777" w:rsidR="005D3BA6" w:rsidRPr="00D24B70" w:rsidRDefault="005D3BA6" w:rsidP="00045EB5">
      <w:pPr>
        <w:spacing w:line="360" w:lineRule="auto"/>
        <w:rPr>
          <w:rFonts w:ascii="Times New Roman" w:hAnsi="Times New Roman"/>
          <w:sz w:val="24"/>
          <w:szCs w:val="24"/>
        </w:rPr>
      </w:pPr>
    </w:p>
    <w:p w14:paraId="5C1365CE" w14:textId="77777777" w:rsidR="005D3BA6" w:rsidRPr="00D24B70" w:rsidRDefault="005D3BA6" w:rsidP="00045EB5">
      <w:pPr>
        <w:spacing w:line="360" w:lineRule="auto"/>
        <w:rPr>
          <w:rFonts w:ascii="Times New Roman" w:hAnsi="Times New Roman"/>
          <w:b/>
          <w:sz w:val="24"/>
          <w:szCs w:val="24"/>
        </w:rPr>
      </w:pPr>
      <w:r w:rsidRPr="00D24B70">
        <w:rPr>
          <w:rFonts w:ascii="Times New Roman" w:hAnsi="Times New Roman"/>
          <w:b/>
          <w:sz w:val="24"/>
          <w:szCs w:val="24"/>
        </w:rPr>
        <w:t>Problemets grundläggande natur</w:t>
      </w:r>
    </w:p>
    <w:p w14:paraId="6F358060" w14:textId="77777777" w:rsidR="005D3BA6" w:rsidRPr="00D24B70" w:rsidRDefault="005D3BA6" w:rsidP="00045EB5">
      <w:pPr>
        <w:spacing w:line="360" w:lineRule="auto"/>
        <w:rPr>
          <w:rFonts w:ascii="Times New Roman" w:hAnsi="Times New Roman"/>
          <w:sz w:val="24"/>
          <w:szCs w:val="24"/>
        </w:rPr>
      </w:pPr>
      <w:r w:rsidRPr="00D24B70">
        <w:rPr>
          <w:rFonts w:ascii="Times New Roman" w:hAnsi="Times New Roman"/>
          <w:sz w:val="24"/>
          <w:szCs w:val="24"/>
        </w:rPr>
        <w:t xml:space="preserve">Alla som är intresserade av ett mera jämlikt samhälle måste kunna ge svar på tre frågor. Den första är ”vad det är” frågan, dvs vad skall jämlikheten handla om? Den andra frågan är ”hur skall det genomföras” problemet, nämligen vad vi kan förvänta oss av den stora majoriteten människor när det gäller deras villighet att agera solidariskt. Den tredje frågan handlar om strategi, nämligen hur solidariteten kan göras långsiktigt uthållig. Den starka tillbakagången för jämlikhetspolitik i många västländer, inte minst i USA och Storbritannien men till viss del även i de </w:t>
      </w:r>
      <w:proofErr w:type="gramStart"/>
      <w:r w:rsidRPr="00D24B70">
        <w:rPr>
          <w:rFonts w:ascii="Times New Roman" w:hAnsi="Times New Roman"/>
          <w:sz w:val="24"/>
          <w:szCs w:val="24"/>
        </w:rPr>
        <w:t>Nordiska</w:t>
      </w:r>
      <w:proofErr w:type="gramEnd"/>
      <w:r w:rsidRPr="00D24B70">
        <w:rPr>
          <w:rFonts w:ascii="Times New Roman" w:hAnsi="Times New Roman"/>
          <w:sz w:val="24"/>
          <w:szCs w:val="24"/>
        </w:rPr>
        <w:t xml:space="preserve"> länderna, visar på hur viktig frågan om en långsiktigt uthållig reformpolitik är. </w:t>
      </w:r>
    </w:p>
    <w:p w14:paraId="728ADC55" w14:textId="77777777" w:rsidR="00822208" w:rsidRDefault="005D3BA6" w:rsidP="00045EB5">
      <w:pPr>
        <w:spacing w:line="360" w:lineRule="auto"/>
        <w:rPr>
          <w:rFonts w:ascii="Times New Roman" w:hAnsi="Times New Roman"/>
          <w:sz w:val="24"/>
          <w:szCs w:val="24"/>
        </w:rPr>
      </w:pPr>
      <w:r w:rsidRPr="00D24B70">
        <w:rPr>
          <w:rFonts w:ascii="Times New Roman" w:hAnsi="Times New Roman"/>
          <w:sz w:val="24"/>
          <w:szCs w:val="24"/>
        </w:rPr>
        <w:t xml:space="preserve">Den första frågan – jämlikhet om vad – har visat sig vara komplicerad. In en tid av </w:t>
      </w:r>
      <w:proofErr w:type="spellStart"/>
      <w:r w:rsidR="00822208">
        <w:rPr>
          <w:rFonts w:ascii="Times New Roman" w:hAnsi="Times New Roman"/>
          <w:sz w:val="24"/>
          <w:szCs w:val="24"/>
        </w:rPr>
        <w:t>svårartatd</w:t>
      </w:r>
      <w:proofErr w:type="spellEnd"/>
      <w:r w:rsidR="00822208">
        <w:rPr>
          <w:rFonts w:ascii="Times New Roman" w:hAnsi="Times New Roman"/>
          <w:sz w:val="24"/>
          <w:szCs w:val="24"/>
        </w:rPr>
        <w:t xml:space="preserve"> </w:t>
      </w:r>
      <w:r w:rsidRPr="00D24B70">
        <w:rPr>
          <w:rFonts w:ascii="Times New Roman" w:hAnsi="Times New Roman"/>
          <w:sz w:val="24"/>
          <w:szCs w:val="24"/>
        </w:rPr>
        <w:t xml:space="preserve">konsumtionsöverflöd i många länder och ökad individualism och social/etnisk heterogenitet, är det inte möjligt att argumentera för politiska beslut som skapar generellt jämlikhet i frågan om materiell konsumtion. För det första kan konsumtion inte vara ett mål i sig och för det andra är det </w:t>
      </w:r>
      <w:r w:rsidR="00E84735">
        <w:rPr>
          <w:rFonts w:ascii="Times New Roman" w:hAnsi="Times New Roman"/>
          <w:sz w:val="24"/>
          <w:szCs w:val="24"/>
        </w:rPr>
        <w:t>orimligt med ett samhälle som inte skulle belöna</w:t>
      </w:r>
      <w:r w:rsidRPr="00D24B70">
        <w:rPr>
          <w:rFonts w:ascii="Times New Roman" w:hAnsi="Times New Roman"/>
          <w:sz w:val="24"/>
          <w:szCs w:val="24"/>
        </w:rPr>
        <w:t xml:space="preserve"> ambition.  Ett perfekt jämlikt samhälle är helt enkelt inte möjligt</w:t>
      </w:r>
      <w:r w:rsidR="003137BE">
        <w:rPr>
          <w:rFonts w:ascii="Times New Roman" w:hAnsi="Times New Roman"/>
          <w:sz w:val="24"/>
          <w:szCs w:val="24"/>
        </w:rPr>
        <w:t xml:space="preserve"> att åstadkomma</w:t>
      </w:r>
      <w:r w:rsidRPr="00D24B70">
        <w:rPr>
          <w:rFonts w:ascii="Times New Roman" w:hAnsi="Times New Roman"/>
          <w:sz w:val="24"/>
          <w:szCs w:val="24"/>
        </w:rPr>
        <w:t xml:space="preserve">.  Det bästa svaret på frågan om ”jämlikhet om vad” har getts av liberala rättighetsfilosofer som John Rawls och </w:t>
      </w:r>
      <w:proofErr w:type="spellStart"/>
      <w:r w:rsidRPr="00D24B70">
        <w:rPr>
          <w:rFonts w:ascii="Times New Roman" w:hAnsi="Times New Roman"/>
          <w:sz w:val="24"/>
          <w:szCs w:val="24"/>
        </w:rPr>
        <w:t>Amartya</w:t>
      </w:r>
      <w:proofErr w:type="spellEnd"/>
      <w:r w:rsidRPr="00D24B70">
        <w:rPr>
          <w:rFonts w:ascii="Times New Roman" w:hAnsi="Times New Roman"/>
          <w:sz w:val="24"/>
          <w:szCs w:val="24"/>
        </w:rPr>
        <w:t xml:space="preserve"> Sen. De skiljer sig åt i vissa avseenden men de är ense om </w:t>
      </w:r>
      <w:r w:rsidRPr="00D24B70">
        <w:rPr>
          <w:rFonts w:ascii="Times New Roman" w:hAnsi="Times New Roman"/>
          <w:i/>
          <w:sz w:val="24"/>
          <w:szCs w:val="24"/>
        </w:rPr>
        <w:t xml:space="preserve">att jämlikhet skall handla om att säkerställa tillgång till en särskild uppsättning av varor och tjänster som är viktiga för att enskilda individer skall kunna förverkliga sin potential som mänskliga varelser. </w:t>
      </w:r>
      <w:r w:rsidRPr="00D24B70">
        <w:rPr>
          <w:rFonts w:ascii="Times New Roman" w:hAnsi="Times New Roman"/>
          <w:sz w:val="24"/>
          <w:szCs w:val="24"/>
        </w:rPr>
        <w:t xml:space="preserve">Rawls centrala term är </w:t>
      </w:r>
      <w:r w:rsidRPr="00D24B70">
        <w:rPr>
          <w:rFonts w:ascii="Times New Roman" w:hAnsi="Times New Roman"/>
          <w:sz w:val="24"/>
          <w:szCs w:val="24"/>
        </w:rPr>
        <w:lastRenderedPageBreak/>
        <w:t xml:space="preserve">”primära nyttigheter” och Sen använder begreppet ”grundläggande resurser”. Detta innebär att ökad jämlikhet inte bör handla om att likställa ekonomiska resurser eller social status i sig, utan att tillförsäkra alla individer tillgång till resurser som gör att deras möjligheter att förverkliga sin mänskliga potential blir så jämlik som möjligt. Bland de resurser som brukar nämnas är tillgång till utbildning och sjukvård av hög kvalitet, demokratiska fri- och rättigheter, likhet inför lagen (icke-diskriminering), grundläggande social service och olika socialförsäkringssystem, </w:t>
      </w:r>
      <w:r w:rsidR="00E84735">
        <w:rPr>
          <w:rFonts w:ascii="Times New Roman" w:hAnsi="Times New Roman"/>
          <w:sz w:val="24"/>
          <w:szCs w:val="24"/>
        </w:rPr>
        <w:t xml:space="preserve">transportsystem, </w:t>
      </w:r>
      <w:r w:rsidRPr="00D24B70">
        <w:rPr>
          <w:rFonts w:ascii="Times New Roman" w:hAnsi="Times New Roman"/>
          <w:sz w:val="24"/>
          <w:szCs w:val="24"/>
        </w:rPr>
        <w:t>stöd till personer med funktionsnedsättningar</w:t>
      </w:r>
      <w:r w:rsidR="00E84735">
        <w:rPr>
          <w:rFonts w:ascii="Times New Roman" w:hAnsi="Times New Roman"/>
          <w:sz w:val="24"/>
          <w:szCs w:val="24"/>
        </w:rPr>
        <w:t xml:space="preserve"> med mera</w:t>
      </w:r>
      <w:r w:rsidRPr="00D24B70">
        <w:rPr>
          <w:rFonts w:ascii="Times New Roman" w:hAnsi="Times New Roman"/>
          <w:sz w:val="24"/>
          <w:szCs w:val="24"/>
        </w:rPr>
        <w:t>.</w:t>
      </w:r>
      <w:r w:rsidRPr="00D24B70">
        <w:rPr>
          <w:rStyle w:val="FootnoteReference"/>
          <w:rFonts w:ascii="Times New Roman" w:hAnsi="Times New Roman"/>
          <w:sz w:val="24"/>
          <w:szCs w:val="24"/>
        </w:rPr>
        <w:t xml:space="preserve"> </w:t>
      </w:r>
      <w:r w:rsidRPr="00D24B70">
        <w:rPr>
          <w:rFonts w:ascii="Times New Roman" w:hAnsi="Times New Roman"/>
          <w:sz w:val="24"/>
          <w:szCs w:val="24"/>
        </w:rPr>
        <w:t xml:space="preserve"> Exakt vilka och hur mycket sådana resurser som skall tillförsäkras individerna kan och bör variera och skall </w:t>
      </w:r>
      <w:r w:rsidR="00E84735">
        <w:rPr>
          <w:rFonts w:ascii="Times New Roman" w:hAnsi="Times New Roman"/>
          <w:sz w:val="24"/>
          <w:szCs w:val="24"/>
        </w:rPr>
        <w:t xml:space="preserve">självklart </w:t>
      </w:r>
      <w:r w:rsidRPr="00D24B70">
        <w:rPr>
          <w:rFonts w:ascii="Times New Roman" w:hAnsi="Times New Roman"/>
          <w:sz w:val="24"/>
          <w:szCs w:val="24"/>
        </w:rPr>
        <w:t>vara föremål för beslut i en fortgående demokratisk process – den politiska filosofin</w:t>
      </w:r>
      <w:r w:rsidR="00E84735">
        <w:rPr>
          <w:rFonts w:ascii="Times New Roman" w:hAnsi="Times New Roman"/>
          <w:sz w:val="24"/>
          <w:szCs w:val="24"/>
        </w:rPr>
        <w:t>s mening kan</w:t>
      </w:r>
      <w:r w:rsidRPr="00D24B70">
        <w:rPr>
          <w:rFonts w:ascii="Times New Roman" w:hAnsi="Times New Roman"/>
          <w:sz w:val="24"/>
          <w:szCs w:val="24"/>
        </w:rPr>
        <w:t xml:space="preserve"> inte </w:t>
      </w:r>
      <w:r w:rsidR="00E84735">
        <w:rPr>
          <w:rFonts w:ascii="Times New Roman" w:hAnsi="Times New Roman"/>
          <w:sz w:val="24"/>
          <w:szCs w:val="24"/>
        </w:rPr>
        <w:t xml:space="preserve">vara </w:t>
      </w:r>
      <w:r w:rsidRPr="00D24B70">
        <w:rPr>
          <w:rFonts w:ascii="Times New Roman" w:hAnsi="Times New Roman"/>
          <w:sz w:val="24"/>
          <w:szCs w:val="24"/>
        </w:rPr>
        <w:t>att tömma den demokratiska beslutsprocessen på dess substantiella innehåll.</w:t>
      </w:r>
      <w:r w:rsidRPr="00D24B70">
        <w:rPr>
          <w:rStyle w:val="FootnoteReference"/>
          <w:rFonts w:ascii="Times New Roman" w:hAnsi="Times New Roman"/>
          <w:sz w:val="24"/>
          <w:szCs w:val="24"/>
        </w:rPr>
        <w:footnoteReference w:id="3"/>
      </w:r>
      <w:r w:rsidRPr="00D24B70">
        <w:rPr>
          <w:rFonts w:ascii="Times New Roman" w:hAnsi="Times New Roman"/>
          <w:sz w:val="24"/>
          <w:szCs w:val="24"/>
        </w:rPr>
        <w:t xml:space="preserve"> Det centrala med denna analys är istället insikten att jämlikhet måste handla om </w:t>
      </w:r>
      <w:r w:rsidRPr="00D24B70">
        <w:rPr>
          <w:rFonts w:ascii="Times New Roman" w:hAnsi="Times New Roman"/>
          <w:i/>
          <w:sz w:val="24"/>
          <w:szCs w:val="24"/>
        </w:rPr>
        <w:t>specifika ting</w:t>
      </w:r>
      <w:r w:rsidRPr="00D24B70">
        <w:rPr>
          <w:rFonts w:ascii="Times New Roman" w:hAnsi="Times New Roman"/>
          <w:sz w:val="24"/>
          <w:szCs w:val="24"/>
        </w:rPr>
        <w:t xml:space="preserve"> som det också är möjligt att åstadkomma med politiska åtgärder.  Det finns helt enkelt inga möjligheter att vi genom politiska åtgärder kan skapa jämlikhet vad gäller att vara en skicklig musiker, att vara</w:t>
      </w:r>
      <w:r w:rsidR="00822208">
        <w:rPr>
          <w:rFonts w:ascii="Times New Roman" w:hAnsi="Times New Roman"/>
          <w:sz w:val="24"/>
          <w:szCs w:val="24"/>
        </w:rPr>
        <w:t xml:space="preserve"> kreativ, att vara älskad, </w:t>
      </w:r>
      <w:r w:rsidRPr="00D24B70">
        <w:rPr>
          <w:rFonts w:ascii="Times New Roman" w:hAnsi="Times New Roman"/>
          <w:sz w:val="24"/>
          <w:szCs w:val="24"/>
        </w:rPr>
        <w:t>en framstående forskare eller</w:t>
      </w:r>
      <w:r w:rsidR="00822208">
        <w:rPr>
          <w:rFonts w:ascii="Times New Roman" w:hAnsi="Times New Roman"/>
          <w:sz w:val="24"/>
          <w:szCs w:val="24"/>
        </w:rPr>
        <w:t xml:space="preserve"> att bli fotbollsproffs, </w:t>
      </w:r>
      <w:r w:rsidRPr="00D24B70">
        <w:rPr>
          <w:rFonts w:ascii="Times New Roman" w:hAnsi="Times New Roman"/>
          <w:sz w:val="24"/>
          <w:szCs w:val="24"/>
        </w:rPr>
        <w:t>för att nämna bara några saker. Vad som är möjligt att åstadkomma genom politiska åtgärder är ö</w:t>
      </w:r>
      <w:r w:rsidR="00822208">
        <w:rPr>
          <w:rFonts w:ascii="Times New Roman" w:hAnsi="Times New Roman"/>
          <w:sz w:val="24"/>
          <w:szCs w:val="24"/>
        </w:rPr>
        <w:t xml:space="preserve">ka möjligheten för de som </w:t>
      </w:r>
      <w:r w:rsidRPr="00D24B70">
        <w:rPr>
          <w:rFonts w:ascii="Times New Roman" w:hAnsi="Times New Roman"/>
          <w:sz w:val="24"/>
          <w:szCs w:val="24"/>
        </w:rPr>
        <w:t>ha</w:t>
      </w:r>
      <w:r w:rsidR="00822208">
        <w:rPr>
          <w:rFonts w:ascii="Times New Roman" w:hAnsi="Times New Roman"/>
          <w:sz w:val="24"/>
          <w:szCs w:val="24"/>
        </w:rPr>
        <w:t>r</w:t>
      </w:r>
      <w:r w:rsidRPr="00D24B70">
        <w:rPr>
          <w:rFonts w:ascii="Times New Roman" w:hAnsi="Times New Roman"/>
          <w:sz w:val="24"/>
          <w:szCs w:val="24"/>
        </w:rPr>
        <w:t xml:space="preserve"> ambitioner inom områden som dessa att förverkliga sin potential även om de råkar ha kommit till denna värld </w:t>
      </w:r>
      <w:r w:rsidR="00822208">
        <w:rPr>
          <w:rFonts w:ascii="Times New Roman" w:hAnsi="Times New Roman"/>
          <w:sz w:val="24"/>
          <w:szCs w:val="24"/>
        </w:rPr>
        <w:t xml:space="preserve">i familjer </w:t>
      </w:r>
      <w:r w:rsidRPr="00D24B70">
        <w:rPr>
          <w:rFonts w:ascii="Times New Roman" w:hAnsi="Times New Roman"/>
          <w:sz w:val="24"/>
          <w:szCs w:val="24"/>
        </w:rPr>
        <w:t>u</w:t>
      </w:r>
      <w:r w:rsidR="00822208">
        <w:rPr>
          <w:rFonts w:ascii="Times New Roman" w:hAnsi="Times New Roman"/>
          <w:sz w:val="24"/>
          <w:szCs w:val="24"/>
        </w:rPr>
        <w:t>tan stora ekonomiska tillgångar</w:t>
      </w:r>
    </w:p>
    <w:p w14:paraId="543393A7" w14:textId="77777777" w:rsidR="005D3BA6" w:rsidRPr="00D24B70" w:rsidRDefault="005D3BA6" w:rsidP="00045EB5">
      <w:pPr>
        <w:spacing w:line="360" w:lineRule="auto"/>
        <w:rPr>
          <w:rFonts w:ascii="Times New Roman" w:hAnsi="Times New Roman"/>
          <w:sz w:val="24"/>
          <w:szCs w:val="24"/>
        </w:rPr>
      </w:pPr>
      <w:r w:rsidRPr="00D24B70">
        <w:rPr>
          <w:rFonts w:ascii="Times New Roman" w:hAnsi="Times New Roman"/>
          <w:sz w:val="24"/>
          <w:szCs w:val="24"/>
        </w:rPr>
        <w:t xml:space="preserve"> En viktig slutsats av detta resonemang är att </w:t>
      </w:r>
      <w:r w:rsidRPr="00D24B70">
        <w:rPr>
          <w:rFonts w:ascii="Times New Roman" w:hAnsi="Times New Roman"/>
          <w:i/>
          <w:sz w:val="24"/>
          <w:szCs w:val="24"/>
        </w:rPr>
        <w:t>jämlikhetspolitik bör handla om individer, inte om kollektiv</w:t>
      </w:r>
      <w:r w:rsidR="003137BE">
        <w:rPr>
          <w:rFonts w:ascii="Times New Roman" w:hAnsi="Times New Roman"/>
          <w:sz w:val="24"/>
          <w:szCs w:val="24"/>
        </w:rPr>
        <w:t xml:space="preserve"> </w:t>
      </w:r>
      <w:r w:rsidRPr="00D24B70">
        <w:rPr>
          <w:rFonts w:ascii="Times New Roman" w:hAnsi="Times New Roman"/>
          <w:sz w:val="24"/>
          <w:szCs w:val="24"/>
        </w:rPr>
        <w:t xml:space="preserve">vare sig dessa är baserade på social klasstillhörighet, yrke, religion, etnicitet, kön, sexuell läggning eller andra former av kollektiva kategoriseringar.  Ett skäl till detta är att många av dessa grupptillhörigheter och identiteter är flytande och att stämpla individers grupptillhörighet genom administrativa beslut kan utgöra en svårartad kränkning av deras mänskliga rättigheter, inte minst vad gäller barn och ungdomar. Ett andra skäl är att det inte finns några garantier mot att majoriteten inom ett sådant kollektiv inte kommer att förtrycka </w:t>
      </w:r>
      <w:r w:rsidR="00822208">
        <w:rPr>
          <w:rFonts w:ascii="Times New Roman" w:hAnsi="Times New Roman"/>
          <w:sz w:val="24"/>
          <w:szCs w:val="24"/>
        </w:rPr>
        <w:t>minoriteten eller</w:t>
      </w:r>
      <w:r w:rsidRPr="00D24B70">
        <w:rPr>
          <w:rFonts w:ascii="Times New Roman" w:hAnsi="Times New Roman"/>
          <w:sz w:val="24"/>
          <w:szCs w:val="24"/>
        </w:rPr>
        <w:t xml:space="preserve"> utnyttja enskilda individer som blir satta under deras övervakning eller, än värre, legala beslutsrättigheter. Slutsatsen är att </w:t>
      </w:r>
      <w:r w:rsidRPr="00D24B70">
        <w:rPr>
          <w:rFonts w:ascii="Times New Roman" w:hAnsi="Times New Roman"/>
          <w:i/>
          <w:sz w:val="24"/>
          <w:szCs w:val="24"/>
        </w:rPr>
        <w:t xml:space="preserve">argument for ökad jämlikhet bör inte baserar på utilitaristisk teoribildning </w:t>
      </w:r>
      <w:r w:rsidR="00822208">
        <w:rPr>
          <w:rFonts w:ascii="Times New Roman" w:hAnsi="Times New Roman"/>
          <w:i/>
          <w:sz w:val="24"/>
          <w:szCs w:val="24"/>
        </w:rPr>
        <w:t xml:space="preserve">om vad som är till nytta för olika kollektiv </w:t>
      </w:r>
      <w:r w:rsidRPr="00D24B70">
        <w:rPr>
          <w:rFonts w:ascii="Times New Roman" w:hAnsi="Times New Roman"/>
          <w:i/>
          <w:sz w:val="24"/>
          <w:szCs w:val="24"/>
        </w:rPr>
        <w:t>utan på teori</w:t>
      </w:r>
      <w:r w:rsidR="003137BE">
        <w:rPr>
          <w:rFonts w:ascii="Times New Roman" w:hAnsi="Times New Roman"/>
          <w:i/>
          <w:sz w:val="24"/>
          <w:szCs w:val="24"/>
        </w:rPr>
        <w:t>er som baseras på</w:t>
      </w:r>
      <w:r w:rsidRPr="00D24B70">
        <w:rPr>
          <w:rFonts w:ascii="Times New Roman" w:hAnsi="Times New Roman"/>
          <w:i/>
          <w:sz w:val="24"/>
          <w:szCs w:val="24"/>
        </w:rPr>
        <w:t xml:space="preserve"> individuella rättigheter.</w:t>
      </w:r>
    </w:p>
    <w:p w14:paraId="59B4415D" w14:textId="77777777" w:rsidR="005D3BA6" w:rsidRPr="00D24B70" w:rsidRDefault="005D3BA6" w:rsidP="00045EB5">
      <w:pPr>
        <w:spacing w:line="360" w:lineRule="auto"/>
        <w:rPr>
          <w:rFonts w:ascii="Times New Roman" w:hAnsi="Times New Roman"/>
          <w:sz w:val="24"/>
          <w:szCs w:val="24"/>
        </w:rPr>
      </w:pPr>
      <w:r w:rsidRPr="00D24B70">
        <w:rPr>
          <w:rFonts w:ascii="Times New Roman" w:hAnsi="Times New Roman"/>
          <w:sz w:val="24"/>
          <w:szCs w:val="24"/>
        </w:rPr>
        <w:t>Argumenten för att bygga välfärdspolitik på tillgång till dessa slags ”primära nyttigheter” som man kan hämta från de politiska filosofernas arbeten om social rättvisa är viktiga men också</w:t>
      </w:r>
      <w:r w:rsidR="003137BE">
        <w:rPr>
          <w:rFonts w:ascii="Times New Roman" w:hAnsi="Times New Roman"/>
          <w:sz w:val="24"/>
          <w:szCs w:val="24"/>
        </w:rPr>
        <w:t xml:space="preserve"> </w:t>
      </w:r>
      <w:r w:rsidR="003137BE">
        <w:rPr>
          <w:rFonts w:ascii="Times New Roman" w:hAnsi="Times New Roman"/>
          <w:sz w:val="24"/>
          <w:szCs w:val="24"/>
        </w:rPr>
        <w:lastRenderedPageBreak/>
        <w:t>otillräckliga. Skälet är att de fi</w:t>
      </w:r>
      <w:r w:rsidR="00822208">
        <w:rPr>
          <w:rFonts w:ascii="Times New Roman" w:hAnsi="Times New Roman"/>
          <w:sz w:val="24"/>
          <w:szCs w:val="24"/>
        </w:rPr>
        <w:t>losofer som sysslar</w:t>
      </w:r>
      <w:r w:rsidR="003137BE">
        <w:rPr>
          <w:rFonts w:ascii="Times New Roman" w:hAnsi="Times New Roman"/>
          <w:sz w:val="24"/>
          <w:szCs w:val="24"/>
        </w:rPr>
        <w:t xml:space="preserve"> jämlikhet och rättvisa</w:t>
      </w:r>
      <w:r w:rsidRPr="00D24B70">
        <w:rPr>
          <w:rFonts w:ascii="Times New Roman" w:hAnsi="Times New Roman"/>
          <w:sz w:val="24"/>
          <w:szCs w:val="24"/>
        </w:rPr>
        <w:t xml:space="preserve"> som regel ignorerar två centrala problem som kommit fram ur den empiriska forskningen om offentliga reformprogram. Det första är frågan om implementeringsprocessen. Det är inte ovanligt att man från den politiska filosofins stora na</w:t>
      </w:r>
      <w:r w:rsidR="00822208">
        <w:rPr>
          <w:rFonts w:ascii="Times New Roman" w:hAnsi="Times New Roman"/>
          <w:sz w:val="24"/>
          <w:szCs w:val="24"/>
        </w:rPr>
        <w:t>mn kan hitta förslag</w:t>
      </w:r>
      <w:r w:rsidRPr="00D24B70">
        <w:rPr>
          <w:rFonts w:ascii="Times New Roman" w:hAnsi="Times New Roman"/>
          <w:sz w:val="24"/>
          <w:szCs w:val="24"/>
        </w:rPr>
        <w:t xml:space="preserve"> som</w:t>
      </w:r>
      <w:r w:rsidR="003137BE">
        <w:rPr>
          <w:rFonts w:ascii="Times New Roman" w:hAnsi="Times New Roman"/>
          <w:sz w:val="24"/>
          <w:szCs w:val="24"/>
        </w:rPr>
        <w:t>,</w:t>
      </w:r>
      <w:r w:rsidRPr="00D24B70">
        <w:rPr>
          <w:rFonts w:ascii="Times New Roman" w:hAnsi="Times New Roman"/>
          <w:sz w:val="24"/>
          <w:szCs w:val="24"/>
        </w:rPr>
        <w:t xml:space="preserve"> om de skulle genomföras</w:t>
      </w:r>
      <w:r w:rsidR="003137BE">
        <w:rPr>
          <w:rFonts w:ascii="Times New Roman" w:hAnsi="Times New Roman"/>
          <w:sz w:val="24"/>
          <w:szCs w:val="24"/>
        </w:rPr>
        <w:t>, skulle sluta i ett inferno av byråkratiska</w:t>
      </w:r>
      <w:r w:rsidRPr="00D24B70">
        <w:rPr>
          <w:rFonts w:ascii="Times New Roman" w:hAnsi="Times New Roman"/>
          <w:sz w:val="24"/>
          <w:szCs w:val="24"/>
        </w:rPr>
        <w:t xml:space="preserve"> mardrömmar, vi</w:t>
      </w:r>
      <w:r w:rsidR="00822208">
        <w:rPr>
          <w:rFonts w:ascii="Times New Roman" w:hAnsi="Times New Roman"/>
          <w:sz w:val="24"/>
          <w:szCs w:val="24"/>
        </w:rPr>
        <w:t xml:space="preserve">lket i sin tur </w:t>
      </w:r>
      <w:r w:rsidRPr="00D24B70">
        <w:rPr>
          <w:rFonts w:ascii="Times New Roman" w:hAnsi="Times New Roman"/>
          <w:sz w:val="24"/>
          <w:szCs w:val="24"/>
        </w:rPr>
        <w:t>kraftigt underminera</w:t>
      </w:r>
      <w:r w:rsidR="00822208">
        <w:rPr>
          <w:rFonts w:ascii="Times New Roman" w:hAnsi="Times New Roman"/>
          <w:sz w:val="24"/>
          <w:szCs w:val="24"/>
        </w:rPr>
        <w:t>r</w:t>
      </w:r>
      <w:r w:rsidRPr="00D24B70">
        <w:rPr>
          <w:rFonts w:ascii="Times New Roman" w:hAnsi="Times New Roman"/>
          <w:sz w:val="24"/>
          <w:szCs w:val="24"/>
        </w:rPr>
        <w:t xml:space="preserve"> programmens leg</w:t>
      </w:r>
      <w:r w:rsidR="00822208">
        <w:rPr>
          <w:rFonts w:ascii="Times New Roman" w:hAnsi="Times New Roman"/>
          <w:sz w:val="24"/>
          <w:szCs w:val="24"/>
        </w:rPr>
        <w:t>itimitet</w:t>
      </w:r>
      <w:r w:rsidRPr="00D24B70">
        <w:rPr>
          <w:rFonts w:ascii="Times New Roman" w:hAnsi="Times New Roman"/>
          <w:sz w:val="24"/>
          <w:szCs w:val="24"/>
        </w:rPr>
        <w:t xml:space="preserve">. Många framstående politiska filosofer har </w:t>
      </w:r>
      <w:proofErr w:type="gramStart"/>
      <w:r w:rsidR="003137BE">
        <w:rPr>
          <w:rFonts w:ascii="Times New Roman" w:hAnsi="Times New Roman"/>
          <w:sz w:val="24"/>
          <w:szCs w:val="24"/>
        </w:rPr>
        <w:t>t ex</w:t>
      </w:r>
      <w:proofErr w:type="gramEnd"/>
      <w:r w:rsidR="003137BE">
        <w:rPr>
          <w:rFonts w:ascii="Times New Roman" w:hAnsi="Times New Roman"/>
          <w:sz w:val="24"/>
          <w:szCs w:val="24"/>
        </w:rPr>
        <w:t xml:space="preserve"> </w:t>
      </w:r>
      <w:r w:rsidRPr="00D24B70">
        <w:rPr>
          <w:rFonts w:ascii="Times New Roman" w:hAnsi="Times New Roman"/>
          <w:sz w:val="24"/>
          <w:szCs w:val="24"/>
        </w:rPr>
        <w:t>under årens lopp lagt fram förslag om jämlikhetsskapande åtgärdsprogram som k</w:t>
      </w:r>
      <w:r w:rsidR="00822208">
        <w:rPr>
          <w:rFonts w:ascii="Times New Roman" w:hAnsi="Times New Roman"/>
          <w:sz w:val="24"/>
          <w:szCs w:val="24"/>
        </w:rPr>
        <w:t xml:space="preserve">räver en långtgående </w:t>
      </w:r>
      <w:r w:rsidRPr="00D24B70">
        <w:rPr>
          <w:rFonts w:ascii="Times New Roman" w:hAnsi="Times New Roman"/>
          <w:sz w:val="24"/>
          <w:szCs w:val="24"/>
        </w:rPr>
        <w:t>integritetskränkande behovsprövning. Sådana behovsprövande program uppmanar till både byråkratiskt maktmissbruk och opportunistiskt beteende hos en del potentiella mottagare av stöd och båda dessa problem riskerar att underminera möjligheten att skapa ett majoritetsstöd för jämlikhetspolitiken.</w:t>
      </w:r>
      <w:r w:rsidR="003137BE">
        <w:rPr>
          <w:rFonts w:ascii="Times New Roman" w:hAnsi="Times New Roman"/>
          <w:sz w:val="24"/>
          <w:szCs w:val="24"/>
        </w:rPr>
        <w:t xml:space="preserve"> Det andra problemet är att många ledande politiska filosofer helt enkelt inte har kunskaper om vilken typ av välfärdspolitik som faktiskt är mest effektiv då det</w:t>
      </w:r>
      <w:r w:rsidR="000F7DA6">
        <w:rPr>
          <w:rFonts w:ascii="Times New Roman" w:hAnsi="Times New Roman"/>
          <w:sz w:val="24"/>
          <w:szCs w:val="24"/>
        </w:rPr>
        <w:t xml:space="preserve"> gäller att skapa omfördelning och därför kommer med förslag som är till skada för de jämlikhets- och rättvisevärden man står för. </w:t>
      </w:r>
    </w:p>
    <w:p w14:paraId="733C6280" w14:textId="77777777" w:rsidR="005D3BA6" w:rsidRPr="00D24B70" w:rsidRDefault="005D3BA6" w:rsidP="00045EB5">
      <w:pPr>
        <w:spacing w:line="360" w:lineRule="auto"/>
        <w:rPr>
          <w:rFonts w:ascii="Times New Roman" w:hAnsi="Times New Roman"/>
          <w:i/>
          <w:sz w:val="24"/>
          <w:szCs w:val="24"/>
        </w:rPr>
      </w:pPr>
      <w:r w:rsidRPr="00D24B70">
        <w:rPr>
          <w:rFonts w:ascii="Times New Roman" w:hAnsi="Times New Roman"/>
          <w:i/>
          <w:sz w:val="24"/>
          <w:szCs w:val="24"/>
        </w:rPr>
        <w:t xml:space="preserve"> </w:t>
      </w:r>
    </w:p>
    <w:p w14:paraId="6E9BC0E8" w14:textId="77777777" w:rsidR="005D3BA6" w:rsidRPr="00D24B70" w:rsidRDefault="005D3BA6" w:rsidP="00045EB5">
      <w:pPr>
        <w:spacing w:line="360" w:lineRule="auto"/>
        <w:rPr>
          <w:rFonts w:ascii="Times New Roman" w:hAnsi="Times New Roman"/>
          <w:b/>
          <w:sz w:val="24"/>
          <w:szCs w:val="24"/>
        </w:rPr>
      </w:pPr>
      <w:r w:rsidRPr="00D24B70">
        <w:rPr>
          <w:rFonts w:ascii="Times New Roman" w:hAnsi="Times New Roman"/>
          <w:b/>
          <w:sz w:val="24"/>
          <w:szCs w:val="24"/>
        </w:rPr>
        <w:t>En första slutsats från den empiriska forskningen. Reciprocitet som människans natur</w:t>
      </w:r>
    </w:p>
    <w:p w14:paraId="68448096" w14:textId="77777777" w:rsidR="00480635" w:rsidRDefault="005D3BA6" w:rsidP="00045EB5">
      <w:pPr>
        <w:spacing w:line="360" w:lineRule="auto"/>
        <w:rPr>
          <w:rFonts w:ascii="Times New Roman" w:hAnsi="Times New Roman"/>
          <w:sz w:val="24"/>
          <w:szCs w:val="24"/>
        </w:rPr>
      </w:pPr>
      <w:r w:rsidRPr="00D24B70">
        <w:rPr>
          <w:rFonts w:ascii="Times New Roman" w:hAnsi="Times New Roman"/>
          <w:sz w:val="24"/>
          <w:szCs w:val="24"/>
        </w:rPr>
        <w:t xml:space="preserve">Om man önskar sig ett mera jämlikt samhälle är det centralt att starta från en korrekt förståelse av vad som kännetecknar </w:t>
      </w:r>
      <w:r w:rsidR="00C11501">
        <w:rPr>
          <w:rFonts w:ascii="Times New Roman" w:hAnsi="Times New Roman"/>
          <w:sz w:val="24"/>
          <w:szCs w:val="24"/>
        </w:rPr>
        <w:t>människors förmåga</w:t>
      </w:r>
      <w:r w:rsidRPr="00D24B70">
        <w:rPr>
          <w:rFonts w:ascii="Times New Roman" w:hAnsi="Times New Roman"/>
          <w:sz w:val="24"/>
          <w:szCs w:val="24"/>
        </w:rPr>
        <w:t xml:space="preserve"> till solidaritet.  Föreställningar om ”människans sanna natur” har mycket en lång historia inom samhällsvetens</w:t>
      </w:r>
      <w:r w:rsidR="00C11501">
        <w:rPr>
          <w:rFonts w:ascii="Times New Roman" w:hAnsi="Times New Roman"/>
          <w:sz w:val="24"/>
          <w:szCs w:val="24"/>
        </w:rPr>
        <w:t>kap men frågan har det senaste decenniet fått ett genombrott</w:t>
      </w:r>
      <w:r w:rsidR="00480635">
        <w:rPr>
          <w:rFonts w:ascii="Times New Roman" w:hAnsi="Times New Roman"/>
          <w:sz w:val="24"/>
          <w:szCs w:val="24"/>
        </w:rPr>
        <w:t xml:space="preserve"> genom utvecklingen av </w:t>
      </w:r>
      <w:r w:rsidRPr="00D24B70">
        <w:rPr>
          <w:rFonts w:ascii="Times New Roman" w:hAnsi="Times New Roman"/>
          <w:sz w:val="24"/>
          <w:szCs w:val="24"/>
        </w:rPr>
        <w:t xml:space="preserve">en </w:t>
      </w:r>
      <w:r w:rsidR="00480635">
        <w:rPr>
          <w:rFonts w:ascii="Times New Roman" w:hAnsi="Times New Roman"/>
          <w:sz w:val="24"/>
          <w:szCs w:val="24"/>
        </w:rPr>
        <w:t xml:space="preserve">den </w:t>
      </w:r>
      <w:r w:rsidRPr="00D24B70">
        <w:rPr>
          <w:rFonts w:ascii="Times New Roman" w:hAnsi="Times New Roman"/>
          <w:sz w:val="24"/>
          <w:szCs w:val="24"/>
        </w:rPr>
        <w:t>experimentella samhällsforskningen. För att sammanfatta: Idén om att människan i huvud</w:t>
      </w:r>
      <w:r w:rsidR="00C11501">
        <w:rPr>
          <w:rFonts w:ascii="Times New Roman" w:hAnsi="Times New Roman"/>
          <w:sz w:val="24"/>
          <w:szCs w:val="24"/>
        </w:rPr>
        <w:t xml:space="preserve">sak är en ”homo </w:t>
      </w:r>
      <w:proofErr w:type="spellStart"/>
      <w:r w:rsidR="00C11501">
        <w:rPr>
          <w:rFonts w:ascii="Times New Roman" w:hAnsi="Times New Roman"/>
          <w:sz w:val="24"/>
          <w:szCs w:val="24"/>
        </w:rPr>
        <w:t>economicus</w:t>
      </w:r>
      <w:proofErr w:type="spellEnd"/>
      <w:r w:rsidR="00C11501">
        <w:rPr>
          <w:rFonts w:ascii="Times New Roman" w:hAnsi="Times New Roman"/>
          <w:sz w:val="24"/>
          <w:szCs w:val="24"/>
        </w:rPr>
        <w:t xml:space="preserve">” som </w:t>
      </w:r>
      <w:r w:rsidRPr="00D24B70">
        <w:rPr>
          <w:rFonts w:ascii="Times New Roman" w:hAnsi="Times New Roman"/>
          <w:sz w:val="24"/>
          <w:szCs w:val="24"/>
        </w:rPr>
        <w:t xml:space="preserve">drivs av sitt egenintresse har genom denna forskning visat sig vara felaktig. Resultaten från forskningen ger ett närmast överväldigande stöd för att så inte är fallet. Egenintresse är visserligen en viktig drivkraft i många sammanhang men är långt ifrån så dominerande som man ofta framhållit i </w:t>
      </w:r>
      <w:proofErr w:type="gramStart"/>
      <w:r w:rsidRPr="00D24B70">
        <w:rPr>
          <w:rFonts w:ascii="Times New Roman" w:hAnsi="Times New Roman"/>
          <w:sz w:val="24"/>
          <w:szCs w:val="24"/>
        </w:rPr>
        <w:t>t ex</w:t>
      </w:r>
      <w:proofErr w:type="gramEnd"/>
      <w:r w:rsidRPr="00D24B70">
        <w:rPr>
          <w:rFonts w:ascii="Times New Roman" w:hAnsi="Times New Roman"/>
          <w:sz w:val="24"/>
          <w:szCs w:val="24"/>
        </w:rPr>
        <w:t xml:space="preserve"> </w:t>
      </w:r>
      <w:proofErr w:type="spellStart"/>
      <w:r w:rsidRPr="00D24B70">
        <w:rPr>
          <w:rFonts w:ascii="Times New Roman" w:hAnsi="Times New Roman"/>
          <w:sz w:val="24"/>
          <w:szCs w:val="24"/>
        </w:rPr>
        <w:t>neo</w:t>
      </w:r>
      <w:proofErr w:type="spellEnd"/>
      <w:r w:rsidRPr="00D24B70">
        <w:rPr>
          <w:rFonts w:ascii="Times New Roman" w:hAnsi="Times New Roman"/>
          <w:sz w:val="24"/>
          <w:szCs w:val="24"/>
        </w:rPr>
        <w:t>-klassisk ekonomisk teori (och för den delen också i mycken marxistisk teori).</w:t>
      </w:r>
      <w:r w:rsidR="00C11501">
        <w:rPr>
          <w:rFonts w:ascii="Times New Roman" w:hAnsi="Times New Roman"/>
          <w:sz w:val="24"/>
          <w:szCs w:val="24"/>
        </w:rPr>
        <w:t xml:space="preserve"> Sociala normer om bland annat rättvisa spelar en stor roll.</w:t>
      </w:r>
      <w:r w:rsidRPr="00D24B70">
        <w:rPr>
          <w:rFonts w:ascii="Times New Roman" w:hAnsi="Times New Roman"/>
          <w:sz w:val="24"/>
          <w:szCs w:val="24"/>
        </w:rPr>
        <w:t xml:space="preserve"> Till d</w:t>
      </w:r>
      <w:r w:rsidR="00C11501">
        <w:rPr>
          <w:rFonts w:ascii="Times New Roman" w:hAnsi="Times New Roman"/>
          <w:sz w:val="24"/>
          <w:szCs w:val="24"/>
        </w:rPr>
        <w:t xml:space="preserve">etta kommer forskning </w:t>
      </w:r>
      <w:r w:rsidRPr="00D24B70">
        <w:rPr>
          <w:rFonts w:ascii="Times New Roman" w:hAnsi="Times New Roman"/>
          <w:sz w:val="24"/>
          <w:szCs w:val="24"/>
        </w:rPr>
        <w:t>som visar att det skulle vara omöjligt att skapa samarbeten för att upprätthålla de institutioner som en marknadsekonomi kräver (</w:t>
      </w:r>
      <w:proofErr w:type="gramStart"/>
      <w:r w:rsidRPr="00D24B70">
        <w:rPr>
          <w:rFonts w:ascii="Times New Roman" w:hAnsi="Times New Roman"/>
          <w:sz w:val="24"/>
          <w:szCs w:val="24"/>
        </w:rPr>
        <w:t>t ex</w:t>
      </w:r>
      <w:proofErr w:type="gramEnd"/>
      <w:r w:rsidRPr="00D24B70">
        <w:rPr>
          <w:rFonts w:ascii="Times New Roman" w:hAnsi="Times New Roman"/>
          <w:sz w:val="24"/>
          <w:szCs w:val="24"/>
        </w:rPr>
        <w:t xml:space="preserve"> respekten för äganderätten, demokratin eller oberoende domstolar) om individuell nyttomaximering vore allenarådande. Skälet är att sådana individer förr eller senare kommer att falla för frestelsen att agera ”fripassagerare” och när en majoritet gör så kommer sådana institutioner inte komma tillstånd eller, om de har kommit tillstånd så kommer det opportunistiska agerandet att förgöra dem. </w:t>
      </w:r>
    </w:p>
    <w:p w14:paraId="2705E185" w14:textId="77777777" w:rsidR="005D3BA6" w:rsidRPr="00D24B70" w:rsidRDefault="00480635" w:rsidP="00045EB5">
      <w:pPr>
        <w:spacing w:line="360" w:lineRule="auto"/>
        <w:rPr>
          <w:rFonts w:ascii="Times New Roman" w:hAnsi="Times New Roman"/>
          <w:sz w:val="24"/>
          <w:szCs w:val="24"/>
        </w:rPr>
      </w:pPr>
      <w:r>
        <w:rPr>
          <w:rFonts w:ascii="Times New Roman" w:hAnsi="Times New Roman"/>
          <w:sz w:val="24"/>
          <w:szCs w:val="24"/>
        </w:rPr>
        <w:lastRenderedPageBreak/>
        <w:t>D</w:t>
      </w:r>
      <w:r w:rsidR="005D3BA6" w:rsidRPr="00D24B70">
        <w:rPr>
          <w:rFonts w:ascii="Times New Roman" w:hAnsi="Times New Roman"/>
          <w:sz w:val="24"/>
          <w:szCs w:val="24"/>
        </w:rPr>
        <w:t xml:space="preserve">en experimentella forskningen om mänskligt beteende ger emellertid inte heller stöd för tesen om människan som </w:t>
      </w:r>
      <w:r w:rsidR="000F7DA6">
        <w:rPr>
          <w:rFonts w:ascii="Times New Roman" w:hAnsi="Times New Roman"/>
          <w:sz w:val="24"/>
          <w:szCs w:val="24"/>
        </w:rPr>
        <w:t xml:space="preserve">huvudsakligen </w:t>
      </w:r>
      <w:r w:rsidR="005D3BA6" w:rsidRPr="00D24B70">
        <w:rPr>
          <w:rFonts w:ascii="Times New Roman" w:hAnsi="Times New Roman"/>
          <w:sz w:val="24"/>
          <w:szCs w:val="24"/>
        </w:rPr>
        <w:t xml:space="preserve">en godhjärtad altruist. Det finns naturligtvis altruistiskt beteende men det är vanligtvis begränsat till den lilla gruppen (familj och vänner) eller så är det så pass sällsynt och oförutserbart att det inte kan utgöra underlag för att bygga omfattande och uthålliga solidariska system. Denna insikt är viktig eftersom den leder fram till att det med stor sannolikhet är utsiktslöst att försöka skapa politiskt stöd för ökad jämlikhet genom att enbart appellera till människors altruism.  </w:t>
      </w:r>
    </w:p>
    <w:p w14:paraId="27A97BCB" w14:textId="77777777" w:rsidR="005D3BA6" w:rsidRPr="00D24B70" w:rsidRDefault="005D3BA6" w:rsidP="00045EB5">
      <w:pPr>
        <w:spacing w:line="360" w:lineRule="auto"/>
        <w:rPr>
          <w:rFonts w:ascii="Times New Roman" w:hAnsi="Times New Roman"/>
          <w:sz w:val="24"/>
          <w:szCs w:val="24"/>
        </w:rPr>
      </w:pPr>
      <w:r w:rsidRPr="00D24B70">
        <w:rPr>
          <w:rFonts w:ascii="Times New Roman" w:hAnsi="Times New Roman"/>
          <w:sz w:val="24"/>
          <w:szCs w:val="24"/>
        </w:rPr>
        <w:t xml:space="preserve">Vad som kommer ut från forskningen är istället att </w:t>
      </w:r>
      <w:r w:rsidRPr="00480635">
        <w:rPr>
          <w:rFonts w:ascii="Times New Roman" w:hAnsi="Times New Roman"/>
          <w:i/>
          <w:sz w:val="24"/>
          <w:szCs w:val="24"/>
        </w:rPr>
        <w:t>reciprocitet</w:t>
      </w:r>
      <w:r w:rsidRPr="00D24B70">
        <w:rPr>
          <w:rFonts w:ascii="Times New Roman" w:hAnsi="Times New Roman"/>
          <w:sz w:val="24"/>
          <w:szCs w:val="24"/>
        </w:rPr>
        <w:t xml:space="preserve"> (”ömsesidighet”) är det mest dominerande draget i mänskligt agerande. Den centrala idén är att människor inte är i huvudsak motiverad av bakomliggande faktorer såsom ekonomiska nyttokalkyler eller nedärvda kulturella normer. Istället är det mänskliga agerande i mycket stor utsträckning bestämt av framåtblickande strategiskt tänkande som innebär att </w:t>
      </w:r>
      <w:r w:rsidRPr="00D24B70">
        <w:rPr>
          <w:rFonts w:ascii="Times New Roman" w:hAnsi="Times New Roman"/>
          <w:i/>
          <w:sz w:val="24"/>
          <w:szCs w:val="24"/>
        </w:rPr>
        <w:t>vad aktörerna gör beror på vad de tror om vad de andra aktörerna kommer att göra.</w:t>
      </w:r>
      <w:r w:rsidRPr="00D24B70">
        <w:rPr>
          <w:rFonts w:ascii="Times New Roman" w:hAnsi="Times New Roman"/>
          <w:sz w:val="24"/>
          <w:szCs w:val="24"/>
        </w:rPr>
        <w:t xml:space="preserve"> När det gäller att förstå mänskligt handlande kastar teorin om reciprocitet i grunden om hur vi skall förklara mänskligt agerande. Istället för att ”titta bakåt”</w:t>
      </w:r>
      <w:r w:rsidRPr="00D24B70">
        <w:rPr>
          <w:rFonts w:ascii="Times New Roman" w:hAnsi="Times New Roman"/>
          <w:i/>
          <w:sz w:val="24"/>
          <w:szCs w:val="24"/>
        </w:rPr>
        <w:t xml:space="preserve"> </w:t>
      </w:r>
      <w:r w:rsidRPr="00D24B70">
        <w:rPr>
          <w:rFonts w:ascii="Times New Roman" w:hAnsi="Times New Roman"/>
          <w:sz w:val="24"/>
          <w:szCs w:val="24"/>
        </w:rPr>
        <w:t>för att hitta deras nyttokalkyler alternativt deras sociala normer, blir det centrala att försöka förstå hur människors framåtblickande uppfattningar om ”andra människor” har konstruerats. Vem är ”de andra”? Kan man lita på dem? Kommer de att ställa upp om jag ställer upp, eller kommer de att försöka utnyttja (dvs ”åka snålskjut</w:t>
      </w:r>
      <w:r w:rsidR="00480635">
        <w:rPr>
          <w:rFonts w:ascii="Times New Roman" w:hAnsi="Times New Roman"/>
          <w:sz w:val="24"/>
          <w:szCs w:val="24"/>
        </w:rPr>
        <w:t>s”) på min solidaritet</w:t>
      </w:r>
      <w:r w:rsidRPr="00D24B70">
        <w:rPr>
          <w:rFonts w:ascii="Times New Roman" w:hAnsi="Times New Roman"/>
          <w:sz w:val="24"/>
          <w:szCs w:val="24"/>
        </w:rPr>
        <w:t xml:space="preserve">? </w:t>
      </w:r>
    </w:p>
    <w:p w14:paraId="2BFED15F" w14:textId="77777777" w:rsidR="005D3BA6" w:rsidRPr="00D24B70" w:rsidRDefault="005D3BA6" w:rsidP="00045EB5">
      <w:pPr>
        <w:spacing w:line="360" w:lineRule="auto"/>
        <w:rPr>
          <w:rFonts w:ascii="Times New Roman" w:hAnsi="Times New Roman"/>
          <w:sz w:val="24"/>
          <w:szCs w:val="24"/>
        </w:rPr>
      </w:pPr>
      <w:r w:rsidRPr="00D24B70">
        <w:rPr>
          <w:rFonts w:ascii="Times New Roman" w:hAnsi="Times New Roman"/>
          <w:sz w:val="24"/>
          <w:szCs w:val="24"/>
        </w:rPr>
        <w:t>När det gäller möjligheterna för solidariskt agerande så visar forskningen att de flesta människor under vissa villkor är beredda att samarbeta solidariskt för gemensamma angelägenheter</w:t>
      </w:r>
      <w:r w:rsidR="00480635">
        <w:rPr>
          <w:rFonts w:ascii="Times New Roman" w:hAnsi="Times New Roman"/>
          <w:sz w:val="24"/>
          <w:szCs w:val="24"/>
        </w:rPr>
        <w:t xml:space="preserve"> </w:t>
      </w:r>
      <w:r w:rsidRPr="00D24B70">
        <w:rPr>
          <w:rFonts w:ascii="Times New Roman" w:hAnsi="Times New Roman"/>
          <w:sz w:val="24"/>
          <w:szCs w:val="24"/>
        </w:rPr>
        <w:t xml:space="preserve">även om de inte personligen är säkra på att de kommer att tjäna </w:t>
      </w:r>
      <w:r w:rsidR="00480635">
        <w:rPr>
          <w:rFonts w:ascii="Times New Roman" w:hAnsi="Times New Roman"/>
          <w:sz w:val="24"/>
          <w:szCs w:val="24"/>
        </w:rPr>
        <w:t xml:space="preserve">ekonomiskt </w:t>
      </w:r>
      <w:r w:rsidRPr="00D24B70">
        <w:rPr>
          <w:rFonts w:ascii="Times New Roman" w:hAnsi="Times New Roman"/>
          <w:sz w:val="24"/>
          <w:szCs w:val="24"/>
        </w:rPr>
        <w:t xml:space="preserve">på detta.  Dessa villkor är följande: För det första måste människor övertygas om att åtgärderna i sig kan rättfärdigas normativ. Detta kan kallas för </w:t>
      </w:r>
      <w:r w:rsidRPr="00D24B70">
        <w:rPr>
          <w:rFonts w:ascii="Times New Roman" w:hAnsi="Times New Roman"/>
          <w:i/>
          <w:sz w:val="24"/>
          <w:szCs w:val="24"/>
        </w:rPr>
        <w:t>substantiell rättvisa</w:t>
      </w:r>
      <w:r w:rsidRPr="00D24B70">
        <w:rPr>
          <w:rFonts w:ascii="Times New Roman" w:hAnsi="Times New Roman"/>
          <w:sz w:val="24"/>
          <w:szCs w:val="24"/>
        </w:rPr>
        <w:t xml:space="preserve">, </w:t>
      </w:r>
      <w:proofErr w:type="gramStart"/>
      <w:r w:rsidRPr="00D24B70">
        <w:rPr>
          <w:rFonts w:ascii="Times New Roman" w:hAnsi="Times New Roman"/>
          <w:sz w:val="24"/>
          <w:szCs w:val="24"/>
        </w:rPr>
        <w:t>t ex</w:t>
      </w:r>
      <w:proofErr w:type="gramEnd"/>
      <w:r w:rsidRPr="00D24B70">
        <w:rPr>
          <w:rFonts w:ascii="Times New Roman" w:hAnsi="Times New Roman"/>
          <w:sz w:val="24"/>
          <w:szCs w:val="24"/>
        </w:rPr>
        <w:t xml:space="preserve"> det rättvisa i att alla har tillgång till en sjukförsäkring. För det andra måste människorna övertygas om att (nästan) alla andra är beredda att agera solidariskt i denna sak, dvs </w:t>
      </w:r>
      <w:r w:rsidRPr="00D24B70">
        <w:rPr>
          <w:rFonts w:ascii="Times New Roman" w:hAnsi="Times New Roman"/>
          <w:i/>
          <w:sz w:val="24"/>
          <w:szCs w:val="24"/>
        </w:rPr>
        <w:t>solidarisk rättvisa.</w:t>
      </w:r>
      <w:r w:rsidRPr="00D24B70">
        <w:rPr>
          <w:rFonts w:ascii="Times New Roman" w:hAnsi="Times New Roman"/>
          <w:sz w:val="24"/>
          <w:szCs w:val="24"/>
        </w:rPr>
        <w:t xml:space="preserve">  För det tredje måste man övertygas om att åtgärdsprogrammet kan im</w:t>
      </w:r>
      <w:r w:rsidR="00480635">
        <w:rPr>
          <w:rFonts w:ascii="Times New Roman" w:hAnsi="Times New Roman"/>
          <w:sz w:val="24"/>
          <w:szCs w:val="24"/>
        </w:rPr>
        <w:t xml:space="preserve">plementeras på ett rättvist </w:t>
      </w:r>
      <w:r w:rsidRPr="00D24B70">
        <w:rPr>
          <w:rFonts w:ascii="Times New Roman" w:hAnsi="Times New Roman"/>
          <w:sz w:val="24"/>
          <w:szCs w:val="24"/>
        </w:rPr>
        <w:t>sätt (</w:t>
      </w:r>
      <w:proofErr w:type="spellStart"/>
      <w:r w:rsidRPr="00D24B70">
        <w:rPr>
          <w:rFonts w:ascii="Times New Roman" w:hAnsi="Times New Roman"/>
          <w:i/>
          <w:sz w:val="24"/>
          <w:szCs w:val="24"/>
        </w:rPr>
        <w:t>proceduriell</w:t>
      </w:r>
      <w:proofErr w:type="spellEnd"/>
      <w:r w:rsidRPr="00D24B70">
        <w:rPr>
          <w:rFonts w:ascii="Times New Roman" w:hAnsi="Times New Roman"/>
          <w:i/>
          <w:sz w:val="24"/>
          <w:szCs w:val="24"/>
        </w:rPr>
        <w:t xml:space="preserve"> rättvisa</w:t>
      </w:r>
      <w:r w:rsidRPr="00D24B70">
        <w:rPr>
          <w:rFonts w:ascii="Times New Roman" w:hAnsi="Times New Roman"/>
          <w:sz w:val="24"/>
          <w:szCs w:val="24"/>
        </w:rPr>
        <w:t xml:space="preserve">). För det första villkoret kan naturligtvis den politiska filosofin refererad ovan vara användbar. De andra och tredje villkoren, som alltså enligt teorin om reciprocitet är centrala för att generera tillräckligt med stöd för programmet, måste lösas genom att man använder sig av resultat från </w:t>
      </w:r>
      <w:r w:rsidR="00480635">
        <w:rPr>
          <w:rFonts w:ascii="Times New Roman" w:hAnsi="Times New Roman"/>
          <w:sz w:val="24"/>
          <w:szCs w:val="24"/>
        </w:rPr>
        <w:t xml:space="preserve">den empiriska </w:t>
      </w:r>
      <w:r w:rsidRPr="00D24B70">
        <w:rPr>
          <w:rFonts w:ascii="Times New Roman" w:hAnsi="Times New Roman"/>
          <w:sz w:val="24"/>
          <w:szCs w:val="24"/>
        </w:rPr>
        <w:t>forskningen</w:t>
      </w:r>
      <w:r w:rsidR="00480635">
        <w:rPr>
          <w:rFonts w:ascii="Times New Roman" w:hAnsi="Times New Roman"/>
          <w:sz w:val="24"/>
          <w:szCs w:val="24"/>
        </w:rPr>
        <w:t>. Härvidlag är forskning om implementering av sociala reformer central</w:t>
      </w:r>
      <w:r w:rsidRPr="00D24B70">
        <w:rPr>
          <w:rFonts w:ascii="Times New Roman" w:hAnsi="Times New Roman"/>
          <w:sz w:val="24"/>
          <w:szCs w:val="24"/>
        </w:rPr>
        <w:t xml:space="preserve">. För att exemplifiera: Det förefaller inte svårt att övertyga en majoritet av befolkningen att en allmän sjukvård och sjukförsäkring </w:t>
      </w:r>
      <w:r w:rsidRPr="00D24B70">
        <w:rPr>
          <w:rFonts w:ascii="Times New Roman" w:hAnsi="Times New Roman"/>
          <w:sz w:val="24"/>
          <w:szCs w:val="24"/>
        </w:rPr>
        <w:lastRenderedPageBreak/>
        <w:t>är ”primära nyttigheter” och substant</w:t>
      </w:r>
      <w:r w:rsidR="004B3529">
        <w:rPr>
          <w:rFonts w:ascii="Times New Roman" w:hAnsi="Times New Roman"/>
          <w:sz w:val="24"/>
          <w:szCs w:val="24"/>
        </w:rPr>
        <w:t>iellt</w:t>
      </w:r>
      <w:r w:rsidRPr="00D24B70">
        <w:rPr>
          <w:rFonts w:ascii="Times New Roman" w:hAnsi="Times New Roman"/>
          <w:sz w:val="24"/>
          <w:szCs w:val="24"/>
        </w:rPr>
        <w:t xml:space="preserve"> rättvist. Men om man inte kan övertyga majoriteten om att a) de flesta är beredda att betala de skatter som krävs för att systemet skall kunna finansieras och avstå från att missbruka/överutnyttja reformen och b) nyttigheten ifråga kommer att ”lever</w:t>
      </w:r>
      <w:r w:rsidR="000F7DA6">
        <w:rPr>
          <w:rFonts w:ascii="Times New Roman" w:hAnsi="Times New Roman"/>
          <w:sz w:val="24"/>
          <w:szCs w:val="24"/>
        </w:rPr>
        <w:t>er</w:t>
      </w:r>
      <w:r w:rsidRPr="00D24B70">
        <w:rPr>
          <w:rFonts w:ascii="Times New Roman" w:hAnsi="Times New Roman"/>
          <w:sz w:val="24"/>
          <w:szCs w:val="24"/>
        </w:rPr>
        <w:t>as” på ett acceptabelt, rättvist och respektfullt vis, så kommer likväl med stor säkerhet det inte g</w:t>
      </w:r>
      <w:r w:rsidR="004B3529">
        <w:rPr>
          <w:rFonts w:ascii="Times New Roman" w:hAnsi="Times New Roman"/>
          <w:sz w:val="24"/>
          <w:szCs w:val="24"/>
        </w:rPr>
        <w:t xml:space="preserve">å att få en majoritet för </w:t>
      </w:r>
      <w:r w:rsidRPr="00D24B70">
        <w:rPr>
          <w:rFonts w:ascii="Times New Roman" w:hAnsi="Times New Roman"/>
          <w:sz w:val="24"/>
          <w:szCs w:val="24"/>
        </w:rPr>
        <w:t xml:space="preserve">denna politik. Om </w:t>
      </w:r>
      <w:proofErr w:type="gramStart"/>
      <w:r w:rsidR="004B3529">
        <w:rPr>
          <w:rFonts w:ascii="Times New Roman" w:hAnsi="Times New Roman"/>
          <w:sz w:val="24"/>
          <w:szCs w:val="24"/>
        </w:rPr>
        <w:t>t ex</w:t>
      </w:r>
      <w:proofErr w:type="gramEnd"/>
      <w:r w:rsidR="004B3529">
        <w:rPr>
          <w:rFonts w:ascii="Times New Roman" w:hAnsi="Times New Roman"/>
          <w:sz w:val="24"/>
          <w:szCs w:val="24"/>
        </w:rPr>
        <w:t xml:space="preserve"> </w:t>
      </w:r>
      <w:r w:rsidRPr="00D24B70">
        <w:rPr>
          <w:rFonts w:ascii="Times New Roman" w:hAnsi="Times New Roman"/>
          <w:sz w:val="24"/>
          <w:szCs w:val="24"/>
        </w:rPr>
        <w:t xml:space="preserve">sjukvårdspersonalen är känd för att missbruka sin ställning, ta mutor, vara oprofessionell och sakna respekt för patienterna kommer stödet för reformen att utebli. De flesta är också beredda att stödja en relativt generös allmän sjukförsäkring, men om uppfattningen att missbruk eller överutnyttjande är legio, kommer det knappast gå att få stöd för en sådan politik. Med andra ord, </w:t>
      </w:r>
      <w:r w:rsidRPr="00D24B70">
        <w:rPr>
          <w:rFonts w:ascii="Times New Roman" w:hAnsi="Times New Roman"/>
          <w:i/>
          <w:sz w:val="24"/>
          <w:szCs w:val="24"/>
        </w:rPr>
        <w:t xml:space="preserve">solidaritet är något som alltid är villkorat av </w:t>
      </w:r>
      <w:r w:rsidR="004B3529">
        <w:rPr>
          <w:rFonts w:ascii="Times New Roman" w:hAnsi="Times New Roman"/>
          <w:i/>
          <w:sz w:val="24"/>
          <w:szCs w:val="24"/>
        </w:rPr>
        <w:t xml:space="preserve">åtgärdernas </w:t>
      </w:r>
      <w:r w:rsidRPr="00D24B70">
        <w:rPr>
          <w:rFonts w:ascii="Times New Roman" w:hAnsi="Times New Roman"/>
          <w:i/>
          <w:sz w:val="24"/>
          <w:szCs w:val="24"/>
        </w:rPr>
        <w:t>institutionella utfo</w:t>
      </w:r>
      <w:r w:rsidR="004B3529">
        <w:rPr>
          <w:rFonts w:ascii="Times New Roman" w:hAnsi="Times New Roman"/>
          <w:i/>
          <w:sz w:val="24"/>
          <w:szCs w:val="24"/>
        </w:rPr>
        <w:t>rmning.</w:t>
      </w:r>
      <w:r w:rsidRPr="00D24B70">
        <w:rPr>
          <w:rFonts w:ascii="Times New Roman" w:hAnsi="Times New Roman"/>
          <w:sz w:val="24"/>
          <w:szCs w:val="24"/>
        </w:rPr>
        <w:t xml:space="preserve">    </w:t>
      </w:r>
    </w:p>
    <w:p w14:paraId="69B2ECF2" w14:textId="77777777" w:rsidR="005D3BA6" w:rsidRPr="00D24B70" w:rsidRDefault="005D3BA6" w:rsidP="00045EB5">
      <w:pPr>
        <w:spacing w:line="360" w:lineRule="auto"/>
        <w:rPr>
          <w:rFonts w:ascii="Times New Roman" w:hAnsi="Times New Roman"/>
          <w:sz w:val="24"/>
          <w:szCs w:val="24"/>
        </w:rPr>
      </w:pPr>
      <w:r w:rsidRPr="00D24B70">
        <w:rPr>
          <w:rFonts w:ascii="Times New Roman" w:hAnsi="Times New Roman"/>
          <w:sz w:val="24"/>
          <w:szCs w:val="24"/>
        </w:rPr>
        <w:t xml:space="preserve">Det är centralt att inse att reciprocitet också kan </w:t>
      </w:r>
      <w:r w:rsidR="004B3529">
        <w:rPr>
          <w:rFonts w:ascii="Times New Roman" w:hAnsi="Times New Roman"/>
          <w:sz w:val="24"/>
          <w:szCs w:val="24"/>
        </w:rPr>
        <w:t xml:space="preserve">ha en mörk sida. Historien </w:t>
      </w:r>
      <w:r w:rsidRPr="00D24B70">
        <w:rPr>
          <w:rFonts w:ascii="Times New Roman" w:hAnsi="Times New Roman"/>
          <w:sz w:val="24"/>
          <w:szCs w:val="24"/>
        </w:rPr>
        <w:t xml:space="preserve">visar att helt ”vanliga människor” kan vara beredda att engagera sig i de mest avskyvärda övergrepp mot sina medmänniskor (igen, även om de inte har något att vinna för egen del i </w:t>
      </w:r>
      <w:r w:rsidR="004B3529">
        <w:rPr>
          <w:rFonts w:ascii="Times New Roman" w:hAnsi="Times New Roman"/>
          <w:sz w:val="24"/>
          <w:szCs w:val="24"/>
        </w:rPr>
        <w:t>detta)</w:t>
      </w:r>
      <w:r w:rsidRPr="00D24B70">
        <w:rPr>
          <w:rFonts w:ascii="Times New Roman" w:hAnsi="Times New Roman"/>
          <w:sz w:val="24"/>
          <w:szCs w:val="24"/>
        </w:rPr>
        <w:t>. ”Dålig” reciprocitet existerar emellertid också i andra mindre dramatiska förhållanden. Misstro gentemot andra aktörer eller mot de institutioner som skall upprätthålla och genomföra solidariska program kan leda till en ”ond” cirkel av ökad misstro</w:t>
      </w:r>
      <w:r w:rsidR="00E84735">
        <w:rPr>
          <w:rFonts w:ascii="Times New Roman" w:hAnsi="Times New Roman"/>
          <w:sz w:val="24"/>
          <w:szCs w:val="24"/>
        </w:rPr>
        <w:t xml:space="preserve"> och opportunistiskt beteende</w:t>
      </w:r>
      <w:r w:rsidRPr="00D24B70">
        <w:rPr>
          <w:rFonts w:ascii="Times New Roman" w:hAnsi="Times New Roman"/>
          <w:sz w:val="24"/>
          <w:szCs w:val="24"/>
        </w:rPr>
        <w:t xml:space="preserve"> som kan bryta ner varje solidariskt system.</w:t>
      </w:r>
    </w:p>
    <w:p w14:paraId="1038EC0A" w14:textId="77777777" w:rsidR="005D3BA6" w:rsidRDefault="005D3BA6" w:rsidP="00045EB5">
      <w:pPr>
        <w:spacing w:line="360" w:lineRule="auto"/>
        <w:rPr>
          <w:rFonts w:ascii="Times New Roman" w:hAnsi="Times New Roman"/>
          <w:sz w:val="24"/>
          <w:szCs w:val="24"/>
        </w:rPr>
      </w:pPr>
      <w:r w:rsidRPr="00D24B70">
        <w:rPr>
          <w:rFonts w:ascii="Times New Roman" w:hAnsi="Times New Roman"/>
          <w:sz w:val="24"/>
          <w:szCs w:val="24"/>
        </w:rPr>
        <w:t xml:space="preserve">Sålunda, å ena sidan står idén om reciprocitet mot den cyniska bild av mänskligt beteende som har varit central i </w:t>
      </w:r>
      <w:r w:rsidR="004B3529">
        <w:rPr>
          <w:rFonts w:ascii="Times New Roman" w:hAnsi="Times New Roman"/>
          <w:sz w:val="24"/>
          <w:szCs w:val="24"/>
        </w:rPr>
        <w:t xml:space="preserve">de </w:t>
      </w:r>
      <w:r w:rsidRPr="00D24B70">
        <w:rPr>
          <w:rFonts w:ascii="Times New Roman" w:hAnsi="Times New Roman"/>
          <w:sz w:val="24"/>
          <w:szCs w:val="24"/>
        </w:rPr>
        <w:t>intressebaserade teorier som har dominerat de flesta ekonomiska ansatser inom samhällsvetenskapen. Å andra sidan är idén om reciprocitet också i konflikt med mera naiva id</w:t>
      </w:r>
      <w:r w:rsidR="000F7DA6">
        <w:rPr>
          <w:rFonts w:ascii="Times New Roman" w:hAnsi="Times New Roman"/>
          <w:sz w:val="24"/>
          <w:szCs w:val="24"/>
        </w:rPr>
        <w:t>éer om</w:t>
      </w:r>
      <w:r w:rsidRPr="00D24B70">
        <w:rPr>
          <w:rFonts w:ascii="Times New Roman" w:hAnsi="Times New Roman"/>
          <w:sz w:val="24"/>
          <w:szCs w:val="24"/>
        </w:rPr>
        <w:t xml:space="preserve"> att vi </w:t>
      </w:r>
      <w:r w:rsidR="00E84735">
        <w:rPr>
          <w:rFonts w:ascii="Times New Roman" w:hAnsi="Times New Roman"/>
          <w:sz w:val="24"/>
          <w:szCs w:val="24"/>
        </w:rPr>
        <w:t xml:space="preserve">alla </w:t>
      </w:r>
      <w:r w:rsidRPr="00D24B70">
        <w:rPr>
          <w:rFonts w:ascii="Times New Roman" w:hAnsi="Times New Roman"/>
          <w:sz w:val="24"/>
          <w:szCs w:val="24"/>
        </w:rPr>
        <w:t xml:space="preserve">är genuint godhjärtade, något som många jämlikhetssträvande reformer dessvärre har byggts på. Istället säger idén om reciprocitet att vi genom att utforma </w:t>
      </w:r>
      <w:r w:rsidR="000F7DA6">
        <w:rPr>
          <w:rFonts w:ascii="Times New Roman" w:hAnsi="Times New Roman"/>
          <w:sz w:val="24"/>
          <w:szCs w:val="24"/>
        </w:rPr>
        <w:t xml:space="preserve">institutionerna </w:t>
      </w:r>
      <w:r w:rsidRPr="00D24B70">
        <w:rPr>
          <w:rFonts w:ascii="Times New Roman" w:hAnsi="Times New Roman"/>
          <w:sz w:val="24"/>
          <w:szCs w:val="24"/>
        </w:rPr>
        <w:t xml:space="preserve">på ett visst sätt kan skapa förtroende hos aktörerna för att de flesta andra </w:t>
      </w:r>
      <w:r w:rsidR="000F7DA6">
        <w:rPr>
          <w:rFonts w:ascii="Times New Roman" w:hAnsi="Times New Roman"/>
          <w:sz w:val="24"/>
          <w:szCs w:val="24"/>
        </w:rPr>
        <w:t>aktörer komm</w:t>
      </w:r>
      <w:r w:rsidR="00E84735">
        <w:rPr>
          <w:rFonts w:ascii="Times New Roman" w:hAnsi="Times New Roman"/>
          <w:sz w:val="24"/>
          <w:szCs w:val="24"/>
        </w:rPr>
        <w:t xml:space="preserve">er att agera solidariskt och vilket gör solidariteten långsiktigt hållbar. </w:t>
      </w:r>
      <w:r w:rsidRPr="00D24B70">
        <w:rPr>
          <w:rFonts w:ascii="Times New Roman" w:hAnsi="Times New Roman"/>
          <w:sz w:val="24"/>
          <w:szCs w:val="24"/>
        </w:rPr>
        <w:t xml:space="preserve"> </w:t>
      </w:r>
    </w:p>
    <w:p w14:paraId="72C3F33A" w14:textId="77777777" w:rsidR="000F7DA6" w:rsidRPr="00D24B70" w:rsidRDefault="000F7DA6" w:rsidP="00045EB5">
      <w:pPr>
        <w:spacing w:line="360" w:lineRule="auto"/>
        <w:rPr>
          <w:rFonts w:ascii="Times New Roman" w:hAnsi="Times New Roman"/>
          <w:sz w:val="24"/>
          <w:szCs w:val="24"/>
        </w:rPr>
      </w:pPr>
    </w:p>
    <w:p w14:paraId="6256EFBB" w14:textId="77777777" w:rsidR="005D3BA6" w:rsidRPr="00D24B70" w:rsidRDefault="005D3BA6" w:rsidP="00045EB5">
      <w:pPr>
        <w:spacing w:line="360" w:lineRule="auto"/>
        <w:rPr>
          <w:rFonts w:ascii="Times New Roman" w:hAnsi="Times New Roman"/>
          <w:b/>
          <w:sz w:val="24"/>
          <w:szCs w:val="24"/>
        </w:rPr>
      </w:pPr>
      <w:r w:rsidRPr="00D24B70">
        <w:rPr>
          <w:rFonts w:ascii="Times New Roman" w:hAnsi="Times New Roman"/>
          <w:b/>
          <w:sz w:val="24"/>
          <w:szCs w:val="24"/>
        </w:rPr>
        <w:t>En andra slutsats från den empiriska forskn</w:t>
      </w:r>
      <w:r w:rsidR="003137BE">
        <w:rPr>
          <w:rFonts w:ascii="Times New Roman" w:hAnsi="Times New Roman"/>
          <w:b/>
          <w:sz w:val="24"/>
          <w:szCs w:val="24"/>
        </w:rPr>
        <w:t>ingen: Om betydelsen av social</w:t>
      </w:r>
      <w:r w:rsidRPr="00D24B70">
        <w:rPr>
          <w:rFonts w:ascii="Times New Roman" w:hAnsi="Times New Roman"/>
          <w:b/>
          <w:sz w:val="24"/>
          <w:szCs w:val="24"/>
        </w:rPr>
        <w:t xml:space="preserve"> tillit</w:t>
      </w:r>
    </w:p>
    <w:p w14:paraId="3C37B5EC" w14:textId="77777777" w:rsidR="005D3BA6" w:rsidRPr="00D24B70" w:rsidRDefault="005D3BA6" w:rsidP="00045EB5">
      <w:pPr>
        <w:spacing w:line="360" w:lineRule="auto"/>
        <w:rPr>
          <w:rFonts w:ascii="Times New Roman" w:hAnsi="Times New Roman"/>
          <w:sz w:val="24"/>
          <w:szCs w:val="24"/>
        </w:rPr>
      </w:pPr>
      <w:r w:rsidRPr="00D24B70">
        <w:rPr>
          <w:rFonts w:ascii="Times New Roman" w:hAnsi="Times New Roman"/>
          <w:sz w:val="24"/>
          <w:szCs w:val="24"/>
        </w:rPr>
        <w:t>En central slutsats är sålunda att reciprocitet kan gå åt olika håll. Det ena kommer att resultera i ett samhälle med omfattande samarbete</w:t>
      </w:r>
      <w:r w:rsidR="004B3529">
        <w:rPr>
          <w:rFonts w:ascii="Times New Roman" w:hAnsi="Times New Roman"/>
          <w:sz w:val="24"/>
          <w:szCs w:val="24"/>
        </w:rPr>
        <w:t xml:space="preserve"> för att skapa </w:t>
      </w:r>
      <w:r w:rsidR="003137BE">
        <w:rPr>
          <w:rFonts w:ascii="Times New Roman" w:hAnsi="Times New Roman"/>
          <w:sz w:val="24"/>
          <w:szCs w:val="24"/>
        </w:rPr>
        <w:t xml:space="preserve">inkluderande </w:t>
      </w:r>
      <w:r w:rsidRPr="00D24B70">
        <w:rPr>
          <w:rFonts w:ascii="Times New Roman" w:hAnsi="Times New Roman"/>
          <w:sz w:val="24"/>
          <w:szCs w:val="24"/>
        </w:rPr>
        <w:t>”pr</w:t>
      </w:r>
      <w:r w:rsidR="004B3529">
        <w:rPr>
          <w:rFonts w:ascii="Times New Roman" w:hAnsi="Times New Roman"/>
          <w:sz w:val="24"/>
          <w:szCs w:val="24"/>
        </w:rPr>
        <w:t xml:space="preserve">imära nyttigheter” som </w:t>
      </w:r>
      <w:r w:rsidRPr="00D24B70">
        <w:rPr>
          <w:rFonts w:ascii="Times New Roman" w:hAnsi="Times New Roman"/>
          <w:sz w:val="24"/>
          <w:szCs w:val="24"/>
        </w:rPr>
        <w:t xml:space="preserve">ökar </w:t>
      </w:r>
      <w:r w:rsidR="003137BE">
        <w:rPr>
          <w:rFonts w:ascii="Times New Roman" w:hAnsi="Times New Roman"/>
          <w:sz w:val="24"/>
          <w:szCs w:val="24"/>
        </w:rPr>
        <w:t>jämli</w:t>
      </w:r>
      <w:r w:rsidR="004B3529">
        <w:rPr>
          <w:rFonts w:ascii="Times New Roman" w:hAnsi="Times New Roman"/>
          <w:sz w:val="24"/>
          <w:szCs w:val="24"/>
        </w:rPr>
        <w:t>kheten</w:t>
      </w:r>
      <w:r w:rsidRPr="00D24B70">
        <w:rPr>
          <w:rFonts w:ascii="Times New Roman" w:hAnsi="Times New Roman"/>
          <w:sz w:val="24"/>
          <w:szCs w:val="24"/>
        </w:rPr>
        <w:t>. Motsatsen är samhällen där man ser många olika former av dåliga utfall såsom omfattande korruption, diskri</w:t>
      </w:r>
      <w:r w:rsidR="003137BE">
        <w:rPr>
          <w:rFonts w:ascii="Times New Roman" w:hAnsi="Times New Roman"/>
          <w:sz w:val="24"/>
          <w:szCs w:val="24"/>
        </w:rPr>
        <w:t xml:space="preserve">minering, våldsamma konflikter, ekonomisk </w:t>
      </w:r>
      <w:r w:rsidRPr="00D24B70">
        <w:rPr>
          <w:rFonts w:ascii="Times New Roman" w:hAnsi="Times New Roman"/>
          <w:sz w:val="24"/>
          <w:szCs w:val="24"/>
        </w:rPr>
        <w:t>exploatering</w:t>
      </w:r>
      <w:r w:rsidR="003137BE">
        <w:rPr>
          <w:rFonts w:ascii="Times New Roman" w:hAnsi="Times New Roman"/>
          <w:sz w:val="24"/>
          <w:szCs w:val="24"/>
        </w:rPr>
        <w:t xml:space="preserve">, </w:t>
      </w:r>
      <w:r w:rsidR="003137BE">
        <w:rPr>
          <w:rFonts w:ascii="Times New Roman" w:hAnsi="Times New Roman"/>
          <w:sz w:val="24"/>
          <w:szCs w:val="24"/>
        </w:rPr>
        <w:lastRenderedPageBreak/>
        <w:t>social utslagning</w:t>
      </w:r>
      <w:r w:rsidRPr="00D24B70">
        <w:rPr>
          <w:rFonts w:ascii="Times New Roman" w:hAnsi="Times New Roman"/>
          <w:sz w:val="24"/>
          <w:szCs w:val="24"/>
        </w:rPr>
        <w:t xml:space="preserve"> och etnisk resning för att nu bara nämna några saker. Givet detta är det viktigt att inte vara naiv i dessa spörsmål. Den mest centrala sak att veta blir d</w:t>
      </w:r>
      <w:r w:rsidR="004B3529">
        <w:rPr>
          <w:rFonts w:ascii="Times New Roman" w:hAnsi="Times New Roman"/>
          <w:sz w:val="24"/>
          <w:szCs w:val="24"/>
        </w:rPr>
        <w:t>å</w:t>
      </w:r>
      <w:r w:rsidRPr="00D24B70">
        <w:rPr>
          <w:rFonts w:ascii="Times New Roman" w:hAnsi="Times New Roman"/>
          <w:sz w:val="24"/>
          <w:szCs w:val="24"/>
        </w:rPr>
        <w:t xml:space="preserve"> vad d</w:t>
      </w:r>
      <w:r w:rsidR="004B3529">
        <w:rPr>
          <w:rFonts w:ascii="Times New Roman" w:hAnsi="Times New Roman"/>
          <w:sz w:val="24"/>
          <w:szCs w:val="24"/>
        </w:rPr>
        <w:t>et är som gör att reciprocitet kan</w:t>
      </w:r>
      <w:r w:rsidRPr="00D24B70">
        <w:rPr>
          <w:rFonts w:ascii="Times New Roman" w:hAnsi="Times New Roman"/>
          <w:sz w:val="24"/>
          <w:szCs w:val="24"/>
        </w:rPr>
        <w:t xml:space="preserve"> resulte</w:t>
      </w:r>
      <w:r w:rsidR="004B3529">
        <w:rPr>
          <w:rFonts w:ascii="Times New Roman" w:hAnsi="Times New Roman"/>
          <w:sz w:val="24"/>
          <w:szCs w:val="24"/>
        </w:rPr>
        <w:t>ra i så olika utfall. Forskningen ger härvidlag ett någorlunda entydigt svar</w:t>
      </w:r>
      <w:r w:rsidRPr="00D24B70">
        <w:rPr>
          <w:rFonts w:ascii="Times New Roman" w:hAnsi="Times New Roman"/>
          <w:sz w:val="24"/>
          <w:szCs w:val="24"/>
        </w:rPr>
        <w:t>, nämligen nivån på det som kalla</w:t>
      </w:r>
      <w:r w:rsidR="004B3529">
        <w:rPr>
          <w:rFonts w:ascii="Times New Roman" w:hAnsi="Times New Roman"/>
          <w:sz w:val="24"/>
          <w:szCs w:val="24"/>
        </w:rPr>
        <w:t>s social (eller generaliserad</w:t>
      </w:r>
      <w:r w:rsidR="003137BE">
        <w:rPr>
          <w:rFonts w:ascii="Times New Roman" w:hAnsi="Times New Roman"/>
          <w:sz w:val="24"/>
          <w:szCs w:val="24"/>
        </w:rPr>
        <w:t xml:space="preserve">) </w:t>
      </w:r>
      <w:r w:rsidRPr="00D24B70">
        <w:rPr>
          <w:rFonts w:ascii="Times New Roman" w:hAnsi="Times New Roman"/>
          <w:sz w:val="24"/>
          <w:szCs w:val="24"/>
        </w:rPr>
        <w:t>tillit. Enkelt uttryckt, om de flesta människor i ett samhälle anser att man i allmänhet kan lita på ”andra människor”, så har de goda skäl att stödja politiska program som grundas på solidaritet och som ökar jämlikheten.  Om de däremot tror att ”de flesta andra människor” i deras samhälle inte är att lita på så kommer utfallet att bli det motsatta.</w:t>
      </w:r>
    </w:p>
    <w:p w14:paraId="404AE22C" w14:textId="77777777" w:rsidR="00FA6918" w:rsidRPr="00D24B70" w:rsidRDefault="005D3BA6" w:rsidP="00045EB5">
      <w:pPr>
        <w:spacing w:line="360" w:lineRule="auto"/>
        <w:rPr>
          <w:rFonts w:ascii="Times New Roman" w:hAnsi="Times New Roman"/>
          <w:sz w:val="24"/>
          <w:szCs w:val="24"/>
        </w:rPr>
      </w:pPr>
      <w:r w:rsidRPr="00D24B70">
        <w:rPr>
          <w:rFonts w:ascii="Times New Roman" w:hAnsi="Times New Roman"/>
          <w:sz w:val="24"/>
          <w:szCs w:val="24"/>
        </w:rPr>
        <w:t xml:space="preserve">Den empiriska forskningen visar att höga nivåer av social tillit på individnivå är kopplat till ett antal viktiga faktorer såsom tolerans gentemot minoriteter, deltagande i demokratins institutioner, utbildning, hälsa och att uppfatta sig vara ”nöjd med livet”. På den samhälleliga nivån är hög social tillit kopplad till mera utbyggda och generösa välfärdssystem. Hur man skall tolka resultaten från </w:t>
      </w:r>
      <w:r w:rsidR="004B3529">
        <w:rPr>
          <w:rFonts w:ascii="Times New Roman" w:hAnsi="Times New Roman"/>
          <w:sz w:val="24"/>
          <w:szCs w:val="24"/>
        </w:rPr>
        <w:t xml:space="preserve">den enkätbaserade forskningen </w:t>
      </w:r>
      <w:r w:rsidRPr="00D24B70">
        <w:rPr>
          <w:rFonts w:ascii="Times New Roman" w:hAnsi="Times New Roman"/>
          <w:sz w:val="24"/>
          <w:szCs w:val="24"/>
        </w:rPr>
        <w:t>om generell tillit är</w:t>
      </w:r>
      <w:r w:rsidR="004B3529">
        <w:rPr>
          <w:rFonts w:ascii="Times New Roman" w:hAnsi="Times New Roman"/>
          <w:sz w:val="24"/>
          <w:szCs w:val="24"/>
        </w:rPr>
        <w:t xml:space="preserve"> emellertid</w:t>
      </w:r>
      <w:r w:rsidRPr="00D24B70">
        <w:rPr>
          <w:rFonts w:ascii="Times New Roman" w:hAnsi="Times New Roman"/>
          <w:sz w:val="24"/>
          <w:szCs w:val="24"/>
        </w:rPr>
        <w:t xml:space="preserve"> inte helt enkelt. En tolkning är att det är nära kopplat till optimism om framtiden och känslan av att ha kontroll över sitt liv. En annan tolkning är att när människor svarar på frågan om de anser att man i allmänhet kan lita på andra människor (något som de ju inte kan veta) så svarar de egentligen på en annan fråga, nämligen hur de ser på den allmänna moralen i sitt samhälle. Båda tolkningarna kan ses som svar på den centrala frågan som avgör reciprocitetens riktning, nämligen vad människor tror om hur andra människor komm</w:t>
      </w:r>
      <w:r w:rsidR="004B3529">
        <w:rPr>
          <w:rFonts w:ascii="Times New Roman" w:hAnsi="Times New Roman"/>
          <w:sz w:val="24"/>
          <w:szCs w:val="24"/>
        </w:rPr>
        <w:t>er att agera vad gäller projekt som kräver solidaritet</w:t>
      </w:r>
      <w:r w:rsidRPr="00D24B70">
        <w:rPr>
          <w:rFonts w:ascii="Times New Roman" w:hAnsi="Times New Roman"/>
          <w:sz w:val="24"/>
          <w:szCs w:val="24"/>
        </w:rPr>
        <w:t>. Det skall understrykas att här avses just generaliserad tillit som avser uppfattning om ”andra människor i allmänhet” i det samhälle där man verkar. Denna slags partikulära tillit skiljer sig från partikulär tillit som avser personer i ens familj, vänkrets, klan eller professionella grupp. Denna typ av tillit har inte de positiva effekter på samhällsnivån som nämnts ovan, snarare tvärtom.</w:t>
      </w:r>
      <w:r w:rsidR="00FA6918">
        <w:rPr>
          <w:rFonts w:ascii="Times New Roman" w:hAnsi="Times New Roman"/>
          <w:sz w:val="24"/>
          <w:szCs w:val="24"/>
        </w:rPr>
        <w:t xml:space="preserve"> </w:t>
      </w:r>
      <w:r w:rsidR="00FA6918" w:rsidRPr="00D24B70">
        <w:rPr>
          <w:rFonts w:ascii="Times New Roman" w:hAnsi="Times New Roman"/>
          <w:sz w:val="24"/>
          <w:szCs w:val="24"/>
        </w:rPr>
        <w:t>Ett relativt nytt viktigt resultat från forskningen om social tillit är att människor från kulturer där den sociala tilliten är mycket låg behåller inte sin lå</w:t>
      </w:r>
      <w:r w:rsidR="00FA6918">
        <w:rPr>
          <w:rFonts w:ascii="Times New Roman" w:hAnsi="Times New Roman"/>
          <w:sz w:val="24"/>
          <w:szCs w:val="24"/>
        </w:rPr>
        <w:t>ga tillitsnivå när de invandrat</w:t>
      </w:r>
      <w:r w:rsidR="00FA6918" w:rsidRPr="00D24B70">
        <w:rPr>
          <w:rFonts w:ascii="Times New Roman" w:hAnsi="Times New Roman"/>
          <w:sz w:val="24"/>
          <w:szCs w:val="24"/>
        </w:rPr>
        <w:t xml:space="preserve"> till länder där den sociala tilliten är klart mycket högre.  Istället så ”uppdaterar” de sin sociala tillitsnivå baserat på den nya information som k</w:t>
      </w:r>
      <w:r w:rsidR="00FA6918">
        <w:rPr>
          <w:rFonts w:ascii="Times New Roman" w:hAnsi="Times New Roman"/>
          <w:sz w:val="24"/>
          <w:szCs w:val="24"/>
        </w:rPr>
        <w:t>ommer till dem. Resultaten från denna forskning visar</w:t>
      </w:r>
      <w:r w:rsidR="00FA6918" w:rsidRPr="00D24B70">
        <w:rPr>
          <w:rFonts w:ascii="Times New Roman" w:hAnsi="Times New Roman"/>
          <w:sz w:val="24"/>
          <w:szCs w:val="24"/>
        </w:rPr>
        <w:t xml:space="preserve"> att deras syn på om andra människor är att lita på ökar markant. Den viktigaste faktorn bakom ökning av deras sociala tillit är i vilken mån de uppfattar att de offentliga myndigheterna är rättvisa, opartiska och icke-korrupta. Detta visar att social tillit inte är kulturellt determinerat utan påverkas kraftigt av hur de offentliga institutionerna är utformade. </w:t>
      </w:r>
    </w:p>
    <w:p w14:paraId="13D377BF" w14:textId="77777777" w:rsidR="005D3BA6" w:rsidRPr="00D24B70" w:rsidRDefault="005D3BA6" w:rsidP="00045EB5">
      <w:pPr>
        <w:spacing w:line="360" w:lineRule="auto"/>
        <w:rPr>
          <w:rFonts w:ascii="Times New Roman" w:hAnsi="Times New Roman"/>
          <w:sz w:val="24"/>
          <w:szCs w:val="24"/>
        </w:rPr>
      </w:pPr>
    </w:p>
    <w:p w14:paraId="32A591FC" w14:textId="77777777" w:rsidR="005D3BA6" w:rsidRPr="00D24B70" w:rsidRDefault="005D3BA6" w:rsidP="00045EB5">
      <w:pPr>
        <w:spacing w:line="360" w:lineRule="auto"/>
        <w:rPr>
          <w:rFonts w:ascii="Times New Roman" w:hAnsi="Times New Roman"/>
          <w:b/>
          <w:sz w:val="24"/>
          <w:szCs w:val="24"/>
        </w:rPr>
      </w:pPr>
      <w:r w:rsidRPr="00D24B70">
        <w:rPr>
          <w:rFonts w:ascii="Times New Roman" w:hAnsi="Times New Roman"/>
          <w:b/>
          <w:sz w:val="24"/>
          <w:szCs w:val="24"/>
        </w:rPr>
        <w:lastRenderedPageBreak/>
        <w:t>En tredje slutsats från den empiriska forskningen: De offentliga institutionernas kvalitet bestämmer graden av social tillit</w:t>
      </w:r>
    </w:p>
    <w:p w14:paraId="14DE41D9" w14:textId="77777777" w:rsidR="005D3BA6" w:rsidRDefault="00C11501" w:rsidP="00045EB5">
      <w:pPr>
        <w:spacing w:line="360" w:lineRule="auto"/>
        <w:rPr>
          <w:rFonts w:ascii="Times New Roman" w:hAnsi="Times New Roman"/>
          <w:sz w:val="24"/>
          <w:szCs w:val="24"/>
        </w:rPr>
      </w:pPr>
      <w:r>
        <w:rPr>
          <w:rFonts w:ascii="Times New Roman" w:hAnsi="Times New Roman"/>
          <w:sz w:val="24"/>
          <w:szCs w:val="24"/>
        </w:rPr>
        <w:t>Om mera jämlikhet är målet måste vi således veta vad det är som skapar social tillit</w:t>
      </w:r>
      <w:r w:rsidR="00FA6918">
        <w:rPr>
          <w:rFonts w:ascii="Times New Roman" w:hAnsi="Times New Roman"/>
          <w:sz w:val="24"/>
          <w:szCs w:val="24"/>
        </w:rPr>
        <w:t>.</w:t>
      </w:r>
      <w:r w:rsidR="005D3BA6" w:rsidRPr="00D24B70">
        <w:rPr>
          <w:rFonts w:ascii="Times New Roman" w:hAnsi="Times New Roman"/>
          <w:sz w:val="24"/>
          <w:szCs w:val="24"/>
        </w:rPr>
        <w:t xml:space="preserve"> Igen ger forskningen numera ett tämligen säkert svar på denna fråga, nämligen att social tillit generas av hur människor uppfattar de offentliga institutionernas kvalitet, framförallt dem som har ansvar för att implementera den offentliga politiken. Den centrala normen för detta är opartiskhet vilket innebär att saker som diskriminering, korruption, nepotism, mannamån inte förekommer eller åtminstone är sällsynta när offentliga tjänstemän implementerar olika åtgärdsprogram. Social tillit genereras således inte ”nerifrån” genom att människor är aktiva i frivilliga organisationer utan ”uppifrån” efter hur de kommer att uppfatta de offentliga institutionerna.   Ett skäl till detta är att när människor skall skapa sig en uppfattning om i vilken andra människor i allmänhet är att lita på, så är det beteende som de stöter på i sina kontakter med offentliga myndigheter en central källa. Om den lokala polisen, lärarkåren, sjukvårdspersonalen eller socialförsäkringstjänstemannen inte är att lita på (eftersom de sysslar med diskriminering, korruption eller ger särskilda förmåner till vissa grupper), då är det rimligt att dra slutsatsen att inte heller ”personer i allmänhet” i ett sådant samhälle är att lita på. Och tvärtom, om myndigheternas personal visar sig agera ärligt, kompetent, opartiskt och rättvist så spiller detta över uppfattningen om ”människor i allmänhet”. </w:t>
      </w:r>
    </w:p>
    <w:p w14:paraId="2D90D862" w14:textId="77777777" w:rsidR="00FA6918" w:rsidRPr="00D24B70" w:rsidRDefault="00FA6918" w:rsidP="00045EB5">
      <w:pPr>
        <w:spacing w:line="360" w:lineRule="auto"/>
        <w:rPr>
          <w:rFonts w:ascii="Times New Roman" w:hAnsi="Times New Roman"/>
          <w:sz w:val="24"/>
          <w:szCs w:val="24"/>
        </w:rPr>
      </w:pPr>
    </w:p>
    <w:p w14:paraId="28C9E412" w14:textId="77777777" w:rsidR="005D3BA6" w:rsidRPr="00D24B70" w:rsidRDefault="005D3BA6" w:rsidP="00045EB5">
      <w:pPr>
        <w:spacing w:line="360" w:lineRule="auto"/>
        <w:rPr>
          <w:rFonts w:ascii="Times New Roman" w:hAnsi="Times New Roman"/>
          <w:b/>
          <w:sz w:val="24"/>
          <w:szCs w:val="24"/>
        </w:rPr>
      </w:pPr>
      <w:r w:rsidRPr="00D24B70">
        <w:rPr>
          <w:rFonts w:ascii="Times New Roman" w:hAnsi="Times New Roman"/>
          <w:b/>
          <w:sz w:val="24"/>
          <w:szCs w:val="24"/>
        </w:rPr>
        <w:t>Implikationer för utformningen av en politik för ökad jämlikhet</w:t>
      </w:r>
    </w:p>
    <w:p w14:paraId="643F506B" w14:textId="77777777" w:rsidR="005D3BA6" w:rsidRDefault="005D3BA6" w:rsidP="00045EB5">
      <w:pPr>
        <w:spacing w:line="360" w:lineRule="auto"/>
        <w:rPr>
          <w:rFonts w:ascii="Times New Roman" w:hAnsi="Times New Roman"/>
          <w:sz w:val="24"/>
          <w:szCs w:val="24"/>
        </w:rPr>
      </w:pPr>
      <w:r w:rsidRPr="00D24B70">
        <w:rPr>
          <w:rFonts w:ascii="Times New Roman" w:hAnsi="Times New Roman"/>
          <w:sz w:val="24"/>
          <w:szCs w:val="24"/>
        </w:rPr>
        <w:t>För utformningen av en politik för ökad jämlikhet har dessa tre forskningsresultat ett antal implikationer. Den viktigaste är att så långt som möjligt sträv</w:t>
      </w:r>
      <w:r>
        <w:rPr>
          <w:rFonts w:ascii="Times New Roman" w:hAnsi="Times New Roman"/>
          <w:sz w:val="24"/>
          <w:szCs w:val="24"/>
        </w:rPr>
        <w:t xml:space="preserve">a efter att etablera </w:t>
      </w:r>
      <w:r w:rsidR="000F7DA6">
        <w:rPr>
          <w:rFonts w:ascii="Times New Roman" w:hAnsi="Times New Roman"/>
          <w:sz w:val="24"/>
          <w:szCs w:val="24"/>
        </w:rPr>
        <w:t xml:space="preserve">inkluderande </w:t>
      </w:r>
      <w:r>
        <w:rPr>
          <w:rFonts w:ascii="Times New Roman" w:hAnsi="Times New Roman"/>
          <w:sz w:val="24"/>
          <w:szCs w:val="24"/>
        </w:rPr>
        <w:t>generella</w:t>
      </w:r>
      <w:r w:rsidRPr="00D24B70">
        <w:rPr>
          <w:rFonts w:ascii="Times New Roman" w:hAnsi="Times New Roman"/>
          <w:sz w:val="24"/>
          <w:szCs w:val="24"/>
        </w:rPr>
        <w:t xml:space="preserve"> program och att undvika </w:t>
      </w:r>
      <w:r w:rsidR="000F7DA6">
        <w:rPr>
          <w:rFonts w:ascii="Times New Roman" w:hAnsi="Times New Roman"/>
          <w:sz w:val="24"/>
          <w:szCs w:val="24"/>
        </w:rPr>
        <w:t xml:space="preserve">exkluderande </w:t>
      </w:r>
      <w:r w:rsidRPr="00D24B70">
        <w:rPr>
          <w:rFonts w:ascii="Times New Roman" w:hAnsi="Times New Roman"/>
          <w:sz w:val="24"/>
          <w:szCs w:val="24"/>
        </w:rPr>
        <w:t>program som riktar sig till särskilda grupper eller som medför omf</w:t>
      </w:r>
      <w:r w:rsidR="00DE1201">
        <w:rPr>
          <w:rFonts w:ascii="Times New Roman" w:hAnsi="Times New Roman"/>
          <w:sz w:val="24"/>
          <w:szCs w:val="24"/>
        </w:rPr>
        <w:t>attande administrativ</w:t>
      </w:r>
      <w:r>
        <w:rPr>
          <w:rFonts w:ascii="Times New Roman" w:hAnsi="Times New Roman"/>
          <w:sz w:val="24"/>
          <w:szCs w:val="24"/>
        </w:rPr>
        <w:t xml:space="preserve"> maktutövning i implementeringsledet.</w:t>
      </w:r>
      <w:r w:rsidR="00DE1201">
        <w:rPr>
          <w:rFonts w:ascii="Times New Roman" w:hAnsi="Times New Roman"/>
          <w:sz w:val="24"/>
          <w:szCs w:val="24"/>
        </w:rPr>
        <w:t xml:space="preserve"> G</w:t>
      </w:r>
      <w:r>
        <w:rPr>
          <w:rFonts w:ascii="Times New Roman" w:hAnsi="Times New Roman"/>
          <w:sz w:val="24"/>
          <w:szCs w:val="24"/>
        </w:rPr>
        <w:t>enerella program av typ det allmänna barnbidraget, bör föredras framför program som riktas till särskilt utsatta grupper</w:t>
      </w:r>
      <w:r w:rsidR="000F7DA6">
        <w:rPr>
          <w:rFonts w:ascii="Times New Roman" w:hAnsi="Times New Roman"/>
          <w:sz w:val="24"/>
          <w:szCs w:val="24"/>
        </w:rPr>
        <w:t xml:space="preserve"> även om de innebär att även personer som skulle k</w:t>
      </w:r>
      <w:r w:rsidR="00DE1201">
        <w:rPr>
          <w:rFonts w:ascii="Times New Roman" w:hAnsi="Times New Roman"/>
          <w:sz w:val="24"/>
          <w:szCs w:val="24"/>
        </w:rPr>
        <w:t>lara sig utan stöd inkluderas</w:t>
      </w:r>
      <w:r>
        <w:rPr>
          <w:rFonts w:ascii="Times New Roman" w:hAnsi="Times New Roman"/>
          <w:sz w:val="24"/>
          <w:szCs w:val="24"/>
        </w:rPr>
        <w:t>. Skälen varför</w:t>
      </w:r>
      <w:r w:rsidR="000F7DA6">
        <w:rPr>
          <w:rFonts w:ascii="Times New Roman" w:hAnsi="Times New Roman"/>
          <w:sz w:val="24"/>
          <w:szCs w:val="24"/>
        </w:rPr>
        <w:t xml:space="preserve"> sådana inkluderande</w:t>
      </w:r>
      <w:r>
        <w:rPr>
          <w:rFonts w:ascii="Times New Roman" w:hAnsi="Times New Roman"/>
          <w:sz w:val="24"/>
          <w:szCs w:val="24"/>
        </w:rPr>
        <w:t xml:space="preserve"> generella program är att föredra är fem. Det första </w:t>
      </w:r>
      <w:r w:rsidR="00DE1201">
        <w:rPr>
          <w:rFonts w:ascii="Times New Roman" w:hAnsi="Times New Roman"/>
          <w:sz w:val="24"/>
          <w:szCs w:val="24"/>
        </w:rPr>
        <w:t>är att de kräver ett minimum av administrativ</w:t>
      </w:r>
      <w:r>
        <w:rPr>
          <w:rFonts w:ascii="Times New Roman" w:hAnsi="Times New Roman"/>
          <w:sz w:val="24"/>
          <w:szCs w:val="24"/>
        </w:rPr>
        <w:t xml:space="preserve"> maktutövning vilket allt annat lika innebär att risken för upplevt eller verkligt maktmissbruk minskar och likaså minskar möjligheterna att människor kan använda sig av manipulerad information för att få stöd som de inte har rätt till. Det andra skälet är att eftersom dessa program i princip riktar sig till ”alla” så kommer de också att erhålla ett mycket </w:t>
      </w:r>
      <w:r w:rsidR="00DE1201">
        <w:rPr>
          <w:rFonts w:ascii="Times New Roman" w:hAnsi="Times New Roman"/>
          <w:sz w:val="24"/>
          <w:szCs w:val="24"/>
        </w:rPr>
        <w:t xml:space="preserve">brett </w:t>
      </w:r>
      <w:r>
        <w:rPr>
          <w:rFonts w:ascii="Times New Roman" w:hAnsi="Times New Roman"/>
          <w:sz w:val="24"/>
          <w:szCs w:val="24"/>
        </w:rPr>
        <w:t xml:space="preserve">politiskt stöd vilket innebär att de blir </w:t>
      </w:r>
      <w:r>
        <w:rPr>
          <w:rFonts w:ascii="Times New Roman" w:hAnsi="Times New Roman"/>
          <w:sz w:val="24"/>
          <w:szCs w:val="24"/>
        </w:rPr>
        <w:lastRenderedPageBreak/>
        <w:t xml:space="preserve">långsiktigt hållbara. </w:t>
      </w:r>
      <w:r w:rsidR="00DE1201">
        <w:rPr>
          <w:rFonts w:ascii="Times New Roman" w:hAnsi="Times New Roman"/>
          <w:sz w:val="24"/>
          <w:szCs w:val="24"/>
        </w:rPr>
        <w:t>Inkluderande p</w:t>
      </w:r>
      <w:r>
        <w:rPr>
          <w:rFonts w:ascii="Times New Roman" w:hAnsi="Times New Roman"/>
          <w:sz w:val="24"/>
          <w:szCs w:val="24"/>
        </w:rPr>
        <w:t xml:space="preserve">rogram av detta slag </w:t>
      </w:r>
      <w:r w:rsidR="00DE1201">
        <w:rPr>
          <w:rFonts w:ascii="Times New Roman" w:hAnsi="Times New Roman"/>
          <w:sz w:val="24"/>
          <w:szCs w:val="24"/>
        </w:rPr>
        <w:t>gör att man kan undvika</w:t>
      </w:r>
      <w:r>
        <w:rPr>
          <w:rFonts w:ascii="Times New Roman" w:hAnsi="Times New Roman"/>
          <w:sz w:val="24"/>
          <w:szCs w:val="24"/>
        </w:rPr>
        <w:t xml:space="preserve"> en uppdelning mellan ”vi och dem” (dvs bidragstagarna) i samhället. Det tredje skälet är at</w:t>
      </w:r>
      <w:r w:rsidR="00DE1201">
        <w:rPr>
          <w:rFonts w:ascii="Times New Roman" w:hAnsi="Times New Roman"/>
          <w:sz w:val="24"/>
          <w:szCs w:val="24"/>
        </w:rPr>
        <w:t xml:space="preserve">t generella program undviker </w:t>
      </w:r>
      <w:r>
        <w:rPr>
          <w:rFonts w:ascii="Times New Roman" w:hAnsi="Times New Roman"/>
          <w:sz w:val="24"/>
          <w:szCs w:val="24"/>
        </w:rPr>
        <w:t>problem</w:t>
      </w:r>
      <w:r w:rsidR="00DE1201">
        <w:rPr>
          <w:rFonts w:ascii="Times New Roman" w:hAnsi="Times New Roman"/>
          <w:sz w:val="24"/>
          <w:szCs w:val="24"/>
        </w:rPr>
        <w:t>et</w:t>
      </w:r>
      <w:r>
        <w:rPr>
          <w:rFonts w:ascii="Times New Roman" w:hAnsi="Times New Roman"/>
          <w:sz w:val="24"/>
          <w:szCs w:val="24"/>
        </w:rPr>
        <w:t xml:space="preserve"> med stigmatisering av specifika grupper</w:t>
      </w:r>
      <w:r w:rsidR="00DE1201">
        <w:rPr>
          <w:rFonts w:ascii="Times New Roman" w:hAnsi="Times New Roman"/>
          <w:sz w:val="24"/>
          <w:szCs w:val="24"/>
        </w:rPr>
        <w:t xml:space="preserve"> som är legio i riktade program</w:t>
      </w:r>
      <w:r>
        <w:rPr>
          <w:rFonts w:ascii="Times New Roman" w:hAnsi="Times New Roman"/>
          <w:sz w:val="24"/>
          <w:szCs w:val="24"/>
        </w:rPr>
        <w:t xml:space="preserve">. Sådan stigmatisering </w:t>
      </w:r>
      <w:r w:rsidR="00DE1201">
        <w:rPr>
          <w:rFonts w:ascii="Times New Roman" w:hAnsi="Times New Roman"/>
          <w:sz w:val="24"/>
          <w:szCs w:val="24"/>
        </w:rPr>
        <w:t>har många negativa effekter, bland annat för självkänslan vilket i den experimentella forskningen visat sig ha mycket negativa effekter på prestationsförmågan.</w:t>
      </w:r>
      <w:r>
        <w:rPr>
          <w:rFonts w:ascii="Times New Roman" w:hAnsi="Times New Roman"/>
          <w:sz w:val="24"/>
          <w:szCs w:val="24"/>
        </w:rPr>
        <w:t xml:space="preserve"> För det fjärde har generella program den ofta inte uppmärksammade egenheten att de, trots att de g</w:t>
      </w:r>
      <w:r w:rsidR="00DE1201">
        <w:rPr>
          <w:rFonts w:ascii="Times New Roman" w:hAnsi="Times New Roman"/>
          <w:sz w:val="24"/>
          <w:szCs w:val="24"/>
        </w:rPr>
        <w:t>er stöd också till de välbeställda,</w:t>
      </w:r>
      <w:r>
        <w:rPr>
          <w:rFonts w:ascii="Times New Roman" w:hAnsi="Times New Roman"/>
          <w:sz w:val="24"/>
          <w:szCs w:val="24"/>
        </w:rPr>
        <w:t xml:space="preserve"> leder till en omfattande omfördelning av resurser från rika till fattiga, </w:t>
      </w:r>
      <w:r w:rsidR="00DE1201">
        <w:rPr>
          <w:rFonts w:ascii="Times New Roman" w:hAnsi="Times New Roman"/>
          <w:sz w:val="24"/>
          <w:szCs w:val="24"/>
        </w:rPr>
        <w:t xml:space="preserve">oftast </w:t>
      </w:r>
      <w:r>
        <w:rPr>
          <w:rFonts w:ascii="Times New Roman" w:hAnsi="Times New Roman"/>
          <w:sz w:val="24"/>
          <w:szCs w:val="24"/>
        </w:rPr>
        <w:t>mer än vad som oftast är fallet med program som enbart riktar sig till de resurssvaga</w:t>
      </w:r>
      <w:r w:rsidR="00DE1201">
        <w:rPr>
          <w:rFonts w:ascii="Times New Roman" w:hAnsi="Times New Roman"/>
          <w:sz w:val="24"/>
          <w:szCs w:val="24"/>
        </w:rPr>
        <w:t>. Skälet är att medan de ”primära nyttigheterna</w:t>
      </w:r>
      <w:proofErr w:type="gramStart"/>
      <w:r w:rsidR="00DE1201">
        <w:rPr>
          <w:rFonts w:ascii="Times New Roman" w:hAnsi="Times New Roman"/>
          <w:sz w:val="24"/>
          <w:szCs w:val="24"/>
        </w:rPr>
        <w:t xml:space="preserve">” </w:t>
      </w:r>
      <w:r>
        <w:rPr>
          <w:rFonts w:ascii="Times New Roman" w:hAnsi="Times New Roman"/>
          <w:sz w:val="24"/>
          <w:szCs w:val="24"/>
        </w:rPr>
        <w:t xml:space="preserve"> som</w:t>
      </w:r>
      <w:proofErr w:type="gramEnd"/>
      <w:r>
        <w:rPr>
          <w:rFonts w:ascii="Times New Roman" w:hAnsi="Times New Roman"/>
          <w:sz w:val="24"/>
          <w:szCs w:val="24"/>
        </w:rPr>
        <w:t xml:space="preserve"> regel utgår som nominella belopp (eller lika kostnader för servicen), så är skattesystemet proportionellt mot inkomsten (eller progressivt). </w:t>
      </w:r>
      <w:r w:rsidR="00DE1201">
        <w:rPr>
          <w:rFonts w:ascii="Times New Roman" w:hAnsi="Times New Roman"/>
          <w:sz w:val="24"/>
          <w:szCs w:val="24"/>
        </w:rPr>
        <w:t>Inkluderande g</w:t>
      </w:r>
      <w:r>
        <w:rPr>
          <w:rFonts w:ascii="Times New Roman" w:hAnsi="Times New Roman"/>
          <w:sz w:val="24"/>
          <w:szCs w:val="24"/>
        </w:rPr>
        <w:t xml:space="preserve">enerella program gör att de går att uppehålla en relativt hög skattenivå eftersom även </w:t>
      </w:r>
      <w:r w:rsidR="00DE1201">
        <w:rPr>
          <w:rFonts w:ascii="Times New Roman" w:hAnsi="Times New Roman"/>
          <w:sz w:val="24"/>
          <w:szCs w:val="24"/>
        </w:rPr>
        <w:t>medelklassen uppfattar att de få</w:t>
      </w:r>
      <w:r>
        <w:rPr>
          <w:rFonts w:ascii="Times New Roman" w:hAnsi="Times New Roman"/>
          <w:sz w:val="24"/>
          <w:szCs w:val="24"/>
        </w:rPr>
        <w:t>r ”valuta för pengar</w:t>
      </w:r>
      <w:r w:rsidR="00DE1201">
        <w:rPr>
          <w:rFonts w:ascii="Times New Roman" w:hAnsi="Times New Roman"/>
          <w:sz w:val="24"/>
          <w:szCs w:val="24"/>
        </w:rPr>
        <w:t>na”. Detta</w:t>
      </w:r>
      <w:r>
        <w:rPr>
          <w:rFonts w:ascii="Times New Roman" w:hAnsi="Times New Roman"/>
          <w:sz w:val="24"/>
          <w:szCs w:val="24"/>
        </w:rPr>
        <w:t xml:space="preserve"> innebär</w:t>
      </w:r>
      <w:r w:rsidR="00DE1201">
        <w:rPr>
          <w:rFonts w:ascii="Times New Roman" w:hAnsi="Times New Roman"/>
          <w:sz w:val="24"/>
          <w:szCs w:val="24"/>
        </w:rPr>
        <w:t xml:space="preserve"> i sin tur</w:t>
      </w:r>
      <w:r>
        <w:rPr>
          <w:rFonts w:ascii="Times New Roman" w:hAnsi="Times New Roman"/>
          <w:sz w:val="24"/>
          <w:szCs w:val="24"/>
        </w:rPr>
        <w:t xml:space="preserve"> att man kan ha en relativt omfattande uppsättning generella ”primära nyttigheter” vilket kraftigt gynnar de resurssvaga grupperna i samhället. Det femte skälet är att generella program, särskilt när det gäller nyttigheter i form av tjänster som utbildning, sjukvård och äldreomsorg, kommer att ha en jämförelsevis hög kvalitet just eftersom man måste ha </w:t>
      </w:r>
      <w:proofErr w:type="gramStart"/>
      <w:r>
        <w:rPr>
          <w:rFonts w:ascii="Times New Roman" w:hAnsi="Times New Roman"/>
          <w:sz w:val="24"/>
          <w:szCs w:val="24"/>
        </w:rPr>
        <w:t>de mera resursstarka grupper</w:t>
      </w:r>
      <w:proofErr w:type="gramEnd"/>
      <w:r>
        <w:rPr>
          <w:rFonts w:ascii="Times New Roman" w:hAnsi="Times New Roman"/>
          <w:sz w:val="24"/>
          <w:szCs w:val="24"/>
        </w:rPr>
        <w:t xml:space="preserve"> ”ombord”. Detta gör det svårt för politiker att sänka kvalitén i programmen. Man kan därför säga att generella program ”genererar sitt eget stöd” vilket gör dem långsiktigt hållbara.</w:t>
      </w:r>
      <w:r w:rsidR="00DE1201">
        <w:rPr>
          <w:rFonts w:ascii="Times New Roman" w:hAnsi="Times New Roman"/>
          <w:sz w:val="24"/>
          <w:szCs w:val="24"/>
        </w:rPr>
        <w:t xml:space="preserve"> Logiken av detta blir att </w:t>
      </w:r>
      <w:r w:rsidR="00DE1201" w:rsidRPr="00DE1201">
        <w:rPr>
          <w:rFonts w:ascii="Times New Roman" w:hAnsi="Times New Roman"/>
          <w:i/>
          <w:sz w:val="24"/>
          <w:szCs w:val="24"/>
        </w:rPr>
        <w:t>ju mer inkluderande generella program för ”primära nyttigheter”</w:t>
      </w:r>
      <w:r w:rsidR="00DE1201">
        <w:rPr>
          <w:rFonts w:ascii="Times New Roman" w:hAnsi="Times New Roman"/>
          <w:i/>
          <w:sz w:val="24"/>
          <w:szCs w:val="24"/>
        </w:rPr>
        <w:t xml:space="preserve"> ett samhälle har</w:t>
      </w:r>
      <w:r w:rsidR="00DE1201" w:rsidRPr="00DE1201">
        <w:rPr>
          <w:rFonts w:ascii="Times New Roman" w:hAnsi="Times New Roman"/>
          <w:i/>
          <w:sz w:val="24"/>
          <w:szCs w:val="24"/>
        </w:rPr>
        <w:t>, desto jämlikare blir utfallet i livschanser mellan medborgarna</w:t>
      </w:r>
      <w:r w:rsidR="00DE1201">
        <w:rPr>
          <w:rFonts w:ascii="Times New Roman" w:hAnsi="Times New Roman"/>
          <w:sz w:val="24"/>
          <w:szCs w:val="24"/>
        </w:rPr>
        <w:t xml:space="preserve">. </w:t>
      </w:r>
    </w:p>
    <w:p w14:paraId="6BFCF674" w14:textId="77777777" w:rsidR="005D3BA6" w:rsidRDefault="005D3BA6" w:rsidP="00045EB5">
      <w:pPr>
        <w:spacing w:line="360" w:lineRule="auto"/>
        <w:rPr>
          <w:rFonts w:ascii="Times New Roman" w:hAnsi="Times New Roman"/>
          <w:i/>
          <w:sz w:val="24"/>
          <w:szCs w:val="24"/>
        </w:rPr>
      </w:pPr>
      <w:r>
        <w:rPr>
          <w:rFonts w:ascii="Times New Roman" w:hAnsi="Times New Roman"/>
          <w:sz w:val="24"/>
          <w:szCs w:val="24"/>
        </w:rPr>
        <w:t xml:space="preserve">Det är självklart så att det finns ett antal områden där det inte går att fullt ut etablera generella program.  Aktiv arbetsmarknadspolitik är ett sådant. Alla kommer inte att riskera arbetslöshet och alla kan inte erhålla samma slags vidareutbildning för att kunna hitta ett nytt arbete. Politik för stöd till personer med funktionshinder är ett annat exempel.  Beslut om sjukförsäkring vid svårdefinierade sjukdomstillstånd är ytterligare ett exempel. I fall som dessa blir det av särskild vikt att lägga ner stor energi på att utforma institutionerna så att rättvisa, kompetens och opartiskhet kan säkerställas i implementeringsprocessen. Man kan också tänka sig system där man ”behovsprövar ut” de mycket rika istället för att man ”behovsprövar in” de resurssvaga.  Alltnog, om detta skall summeras i en mening så lyder den: </w:t>
      </w:r>
      <w:r w:rsidRPr="00B42D00">
        <w:rPr>
          <w:rFonts w:ascii="Times New Roman" w:hAnsi="Times New Roman"/>
          <w:i/>
          <w:sz w:val="24"/>
          <w:szCs w:val="24"/>
        </w:rPr>
        <w:t>hög kvalitet i de offentliga institutionerna ökar graden av social tillit</w:t>
      </w:r>
      <w:r>
        <w:rPr>
          <w:rFonts w:ascii="Times New Roman" w:hAnsi="Times New Roman"/>
          <w:i/>
          <w:sz w:val="24"/>
          <w:szCs w:val="24"/>
        </w:rPr>
        <w:t xml:space="preserve"> i samhället</w:t>
      </w:r>
      <w:r w:rsidRPr="00B42D00">
        <w:rPr>
          <w:rFonts w:ascii="Times New Roman" w:hAnsi="Times New Roman"/>
          <w:i/>
          <w:sz w:val="24"/>
          <w:szCs w:val="24"/>
        </w:rPr>
        <w:t xml:space="preserve"> vilket </w:t>
      </w:r>
      <w:r w:rsidR="00045EB5">
        <w:rPr>
          <w:rFonts w:ascii="Times New Roman" w:hAnsi="Times New Roman"/>
          <w:i/>
          <w:sz w:val="24"/>
          <w:szCs w:val="24"/>
        </w:rPr>
        <w:t>innebär att reciprociteten leder</w:t>
      </w:r>
      <w:r w:rsidRPr="00B42D00">
        <w:rPr>
          <w:rFonts w:ascii="Times New Roman" w:hAnsi="Times New Roman"/>
          <w:i/>
          <w:sz w:val="24"/>
          <w:szCs w:val="24"/>
        </w:rPr>
        <w:t xml:space="preserve"> till solidaritet vil</w:t>
      </w:r>
      <w:r>
        <w:rPr>
          <w:rFonts w:ascii="Times New Roman" w:hAnsi="Times New Roman"/>
          <w:i/>
          <w:sz w:val="24"/>
          <w:szCs w:val="24"/>
        </w:rPr>
        <w:t xml:space="preserve">ket i sin tur möjliggör </w:t>
      </w:r>
      <w:r w:rsidRPr="00B42D00">
        <w:rPr>
          <w:rFonts w:ascii="Times New Roman" w:hAnsi="Times New Roman"/>
          <w:i/>
          <w:sz w:val="24"/>
          <w:szCs w:val="24"/>
        </w:rPr>
        <w:t>etablera</w:t>
      </w:r>
      <w:r>
        <w:rPr>
          <w:rFonts w:ascii="Times New Roman" w:hAnsi="Times New Roman"/>
          <w:i/>
          <w:sz w:val="24"/>
          <w:szCs w:val="24"/>
        </w:rPr>
        <w:t>ndet av</w:t>
      </w:r>
      <w:r w:rsidRPr="00B42D00">
        <w:rPr>
          <w:rFonts w:ascii="Times New Roman" w:hAnsi="Times New Roman"/>
          <w:i/>
          <w:sz w:val="24"/>
          <w:szCs w:val="24"/>
        </w:rPr>
        <w:t xml:space="preserve"> en politik för ökad jämlikhet.</w:t>
      </w:r>
    </w:p>
    <w:p w14:paraId="6287BB52" w14:textId="77777777" w:rsidR="00DE1201" w:rsidRDefault="00DE1201" w:rsidP="00045EB5">
      <w:pPr>
        <w:spacing w:line="360" w:lineRule="auto"/>
        <w:rPr>
          <w:rFonts w:ascii="Times New Roman" w:hAnsi="Times New Roman"/>
          <w:i/>
          <w:sz w:val="24"/>
          <w:szCs w:val="24"/>
        </w:rPr>
      </w:pPr>
    </w:p>
    <w:p w14:paraId="0C2A2A4F" w14:textId="77777777" w:rsidR="005D3BA6" w:rsidRDefault="00C11501" w:rsidP="00045EB5">
      <w:pPr>
        <w:spacing w:line="360" w:lineRule="auto"/>
        <w:rPr>
          <w:rFonts w:ascii="Times New Roman" w:hAnsi="Times New Roman"/>
          <w:b/>
          <w:sz w:val="24"/>
          <w:szCs w:val="24"/>
        </w:rPr>
      </w:pPr>
      <w:r>
        <w:rPr>
          <w:rFonts w:ascii="Times New Roman" w:hAnsi="Times New Roman"/>
          <w:b/>
          <w:sz w:val="24"/>
          <w:szCs w:val="24"/>
        </w:rPr>
        <w:t xml:space="preserve"> Fe</w:t>
      </w:r>
      <w:r w:rsidR="005D3BA6">
        <w:rPr>
          <w:rFonts w:ascii="Times New Roman" w:hAnsi="Times New Roman"/>
          <w:b/>
          <w:sz w:val="24"/>
          <w:szCs w:val="24"/>
        </w:rPr>
        <w:t>m f</w:t>
      </w:r>
      <w:r>
        <w:rPr>
          <w:rFonts w:ascii="Times New Roman" w:hAnsi="Times New Roman"/>
          <w:b/>
          <w:sz w:val="24"/>
          <w:szCs w:val="24"/>
        </w:rPr>
        <w:t>allgropar som en politik för jämlikhet bör undvika</w:t>
      </w:r>
    </w:p>
    <w:p w14:paraId="48A5D34B" w14:textId="77777777" w:rsidR="005D3BA6" w:rsidRDefault="005D3BA6" w:rsidP="00045EB5">
      <w:pPr>
        <w:spacing w:line="360" w:lineRule="auto"/>
        <w:rPr>
          <w:rFonts w:ascii="Times New Roman" w:hAnsi="Times New Roman"/>
          <w:sz w:val="24"/>
          <w:szCs w:val="24"/>
        </w:rPr>
      </w:pPr>
      <w:r>
        <w:rPr>
          <w:rFonts w:ascii="Times New Roman" w:hAnsi="Times New Roman"/>
          <w:sz w:val="24"/>
          <w:szCs w:val="24"/>
        </w:rPr>
        <w:t xml:space="preserve">En manual ska inte bara innehåll vad som bör göras utan också något om vad som inte bör göras. När det gäller att skapa ett långsiktigt uthålligt samhälle har jag fem sådana varningar. De kan historiskt ses som frestelser som politiker och aktivister som strävat efter ett mera jämlikt samhälle ofta har fallit för och som visat sig ha skadliga effekter på möjligheterna att skapa tillräckligt brett stöd för att etablera en hållbar sådan politik. För det första, </w:t>
      </w:r>
      <w:r w:rsidRPr="00DC2778">
        <w:rPr>
          <w:rFonts w:ascii="Times New Roman" w:hAnsi="Times New Roman"/>
          <w:i/>
          <w:sz w:val="24"/>
          <w:szCs w:val="24"/>
        </w:rPr>
        <w:t xml:space="preserve">undvik att ta producenternas parti. </w:t>
      </w:r>
      <w:r>
        <w:rPr>
          <w:rFonts w:ascii="Times New Roman" w:hAnsi="Times New Roman"/>
          <w:sz w:val="24"/>
          <w:szCs w:val="24"/>
        </w:rPr>
        <w:t>Många av de ”primära nyttigheter” som behövs för att skapa ett mera jämlikt samhälle utgörs av tjänsteproduktion vilket innebär att de omfattar stora kadrer av offentlig (eller åtminstone offentligt finansierad) personal såsom lärare och personal i hälso- och sjukvården. Alltför ofta har politiker som drivit en jämlikhetspolitik kommit att ta parti för de som producerar dessa tjänster snarare än att stå på medborgarnas sida. Det finns olika skäl för detta, ett är att många politiker på vänsterkanten har sin bakgrund inom offentliganställdas fackliga organisationer. De anställda inom den offentliga sektorn har naturligtvis fullt legitima krav på goda arbetsförhållanden som måste respekteras, men i många fall har deras intressen kommit att på ett otillbörligt vis sättas framom medborgarnas intressen. Problemet har accentuerats av att många offentliga tjänster har producerats i en monopolliknande situation där ”kunderna” har kunnat tas för givna. Organisationer i monopolställning av detta slag är dessvärre vanligtvis inte särskilt servicevänliga och inte heller är de något vidare på innovation och kreativitet. Slutsatsen är att medan finansiering av de ”primära nyttigheterna” skall ske via offentliga medel, finns det inget skäl för att de också måste produceras offentligt utan detta kan med fördel göras av konkurrerande privata organisationer och företag. Om sådana konkurrerande privata utförare skall tillåtas att också vara vinstdrivande lämnar jag i detta sammanhang därhän, det centrala är att man när det gäller den faktiska produktionen kan utnyttja den variation och kreativitetspotential som konkurrens om efterfrågan på ens tjänster innebär.  Det är emellertid centralt att eftersom detta handlar om just ”pri</w:t>
      </w:r>
      <w:r w:rsidR="00465B67">
        <w:rPr>
          <w:rFonts w:ascii="Times New Roman" w:hAnsi="Times New Roman"/>
          <w:sz w:val="24"/>
          <w:szCs w:val="24"/>
        </w:rPr>
        <w:t xml:space="preserve">mära nyttigheter” </w:t>
      </w:r>
      <w:r>
        <w:rPr>
          <w:rFonts w:ascii="Times New Roman" w:hAnsi="Times New Roman"/>
          <w:sz w:val="24"/>
          <w:szCs w:val="24"/>
        </w:rPr>
        <w:t>så måste sådana marknader regleras och övervakas mycket väl, inte minst när det gäller kvalitet</w:t>
      </w:r>
      <w:r w:rsidR="00465B67">
        <w:rPr>
          <w:rFonts w:ascii="Times New Roman" w:hAnsi="Times New Roman"/>
          <w:sz w:val="24"/>
          <w:szCs w:val="24"/>
        </w:rPr>
        <w:t>saspekterna</w:t>
      </w:r>
    </w:p>
    <w:p w14:paraId="1CA7BFBC" w14:textId="77777777" w:rsidR="00303A5C" w:rsidRDefault="005D3BA6" w:rsidP="00045EB5">
      <w:pPr>
        <w:spacing w:line="360" w:lineRule="auto"/>
        <w:rPr>
          <w:rFonts w:ascii="Times New Roman" w:hAnsi="Times New Roman"/>
          <w:sz w:val="24"/>
          <w:szCs w:val="24"/>
        </w:rPr>
      </w:pPr>
      <w:r>
        <w:rPr>
          <w:rFonts w:ascii="Times New Roman" w:hAnsi="Times New Roman"/>
          <w:sz w:val="24"/>
          <w:szCs w:val="24"/>
        </w:rPr>
        <w:t xml:space="preserve">För det andra, </w:t>
      </w:r>
      <w:r w:rsidRPr="00DD1DC2">
        <w:rPr>
          <w:rFonts w:ascii="Times New Roman" w:hAnsi="Times New Roman"/>
          <w:i/>
          <w:sz w:val="24"/>
          <w:szCs w:val="24"/>
        </w:rPr>
        <w:t xml:space="preserve">fall inte </w:t>
      </w:r>
      <w:r w:rsidR="00DE1201">
        <w:rPr>
          <w:rFonts w:ascii="Times New Roman" w:hAnsi="Times New Roman"/>
          <w:i/>
          <w:sz w:val="24"/>
          <w:szCs w:val="24"/>
        </w:rPr>
        <w:t xml:space="preserve">för lockropen från särintressena. </w:t>
      </w:r>
      <w:r>
        <w:rPr>
          <w:rFonts w:ascii="Times New Roman" w:hAnsi="Times New Roman"/>
          <w:sz w:val="24"/>
          <w:szCs w:val="24"/>
        </w:rPr>
        <w:t xml:space="preserve"> </w:t>
      </w:r>
      <w:r w:rsidR="00E84735">
        <w:rPr>
          <w:rFonts w:ascii="Times New Roman" w:hAnsi="Times New Roman"/>
          <w:sz w:val="24"/>
          <w:szCs w:val="24"/>
        </w:rPr>
        <w:t xml:space="preserve">Politik är visserligen ofta en intressegruppskamp, men alltför ofta har politiker som strävat efter mera jämlikhet offrat den inkluderande universalismen för partikulära intressen för att blidka speciella grupper. Ofta har detta varit grupper på arbetsmarknaden men numera är det lika gärna olika identitetsbaserade </w:t>
      </w:r>
      <w:r w:rsidR="00E84735">
        <w:rPr>
          <w:rFonts w:ascii="Times New Roman" w:hAnsi="Times New Roman"/>
          <w:sz w:val="24"/>
          <w:szCs w:val="24"/>
        </w:rPr>
        <w:lastRenderedPageBreak/>
        <w:t xml:space="preserve">grupperingar. </w:t>
      </w:r>
      <w:r w:rsidR="00C66DF3">
        <w:rPr>
          <w:rFonts w:ascii="Times New Roman" w:hAnsi="Times New Roman"/>
          <w:sz w:val="24"/>
          <w:szCs w:val="24"/>
        </w:rPr>
        <w:t xml:space="preserve">Multikulturalism är i vår del av världen nu en berikande realitet. Detta är emellertid inte ett skäl för att bedriva en </w:t>
      </w:r>
      <w:proofErr w:type="gramStart"/>
      <w:r w:rsidR="00C66DF3">
        <w:rPr>
          <w:rFonts w:ascii="Times New Roman" w:hAnsi="Times New Roman"/>
          <w:sz w:val="24"/>
          <w:szCs w:val="24"/>
        </w:rPr>
        <w:t>partikulär  politik</w:t>
      </w:r>
      <w:proofErr w:type="gramEnd"/>
      <w:r w:rsidR="00C66DF3">
        <w:rPr>
          <w:rFonts w:ascii="Times New Roman" w:hAnsi="Times New Roman"/>
          <w:sz w:val="24"/>
          <w:szCs w:val="24"/>
        </w:rPr>
        <w:t xml:space="preserve"> som ger särskilda rättigheter till identitetsbaserade grupper. Det finns tre skäl för detta. För det första är en sådan politik per definition anti-</w:t>
      </w:r>
      <w:proofErr w:type="spellStart"/>
      <w:r w:rsidR="00C66DF3">
        <w:rPr>
          <w:rFonts w:ascii="Times New Roman" w:hAnsi="Times New Roman"/>
          <w:sz w:val="24"/>
          <w:szCs w:val="24"/>
        </w:rPr>
        <w:t>majoritär</w:t>
      </w:r>
      <w:proofErr w:type="spellEnd"/>
      <w:r w:rsidR="00C66DF3">
        <w:rPr>
          <w:rFonts w:ascii="Times New Roman" w:hAnsi="Times New Roman"/>
          <w:sz w:val="24"/>
          <w:szCs w:val="24"/>
        </w:rPr>
        <w:t xml:space="preserve"> och exkluderande. Man kan till och med hävda att den genom sin inneboende logik skapar en majoritet gentemot en generell jämlikhetpolitik. Det är nämligen omöjligt att bygga politiskt effektiva koalitioner utifrån de många mycket disparata grupperingar detta i realiteten handlar om. En sådan politisk rörelse kommer att reducera sig själv till en handelsbod för särintressen och olika minoritetsgrupper vilket skapar en majoritet mot en inkluderande generell jämlikhetspolitik. Effektivt stöd för resurssvaga minoriteter sker bäst genom att deras behov tillfredsställs inom ram för en inkluderande generell politik som inte märker ut dem som ”särskilt behövande”.  För det andra tenderar speciella åtgärdsprogram för särskilda grupper att stigmatisera individerna i gruppen. För det tredje leder speciella åtgärder för speciella grupper ofta till att man måste skapa en komplicerad administrativ apparat för att avgöra vem som faktiskt tillhör gruppen ifråga och hur mycket stöd den enskilde inom denna grupp skall</w:t>
      </w:r>
      <w:r w:rsidR="00303A5C">
        <w:rPr>
          <w:rFonts w:ascii="Times New Roman" w:hAnsi="Times New Roman"/>
          <w:sz w:val="24"/>
          <w:szCs w:val="24"/>
        </w:rPr>
        <w:t xml:space="preserve"> ha. Detta leder i sin tur till legitimitetssvikt. </w:t>
      </w:r>
    </w:p>
    <w:p w14:paraId="6A7360D1" w14:textId="77777777" w:rsidR="00102A2D" w:rsidRDefault="00C11501" w:rsidP="00045EB5">
      <w:pPr>
        <w:spacing w:line="360" w:lineRule="auto"/>
        <w:rPr>
          <w:rFonts w:ascii="Times New Roman" w:hAnsi="Times New Roman"/>
          <w:sz w:val="24"/>
          <w:szCs w:val="24"/>
        </w:rPr>
      </w:pPr>
      <w:r>
        <w:rPr>
          <w:rFonts w:ascii="Times New Roman" w:hAnsi="Times New Roman"/>
          <w:sz w:val="24"/>
          <w:szCs w:val="24"/>
        </w:rPr>
        <w:t>Den tredje besvärliga fallgropen</w:t>
      </w:r>
      <w:r w:rsidR="00303A5C">
        <w:rPr>
          <w:rFonts w:ascii="Times New Roman" w:hAnsi="Times New Roman"/>
          <w:sz w:val="24"/>
          <w:szCs w:val="24"/>
        </w:rPr>
        <w:t xml:space="preserve"> stavas paternalism. Många som strävat efter ett mera jämlikt samhälle har i realiteten ofta haft m</w:t>
      </w:r>
      <w:r>
        <w:rPr>
          <w:rFonts w:ascii="Times New Roman" w:hAnsi="Times New Roman"/>
          <w:sz w:val="24"/>
          <w:szCs w:val="24"/>
        </w:rPr>
        <w:t>ycket bestämda idéer om hur andra människor</w:t>
      </w:r>
      <w:r w:rsidR="00303A5C">
        <w:rPr>
          <w:rFonts w:ascii="Times New Roman" w:hAnsi="Times New Roman"/>
          <w:sz w:val="24"/>
          <w:szCs w:val="24"/>
        </w:rPr>
        <w:t xml:space="preserve"> skall leva sina </w:t>
      </w:r>
      <w:r>
        <w:rPr>
          <w:rFonts w:ascii="Times New Roman" w:hAnsi="Times New Roman"/>
          <w:sz w:val="24"/>
          <w:szCs w:val="24"/>
        </w:rPr>
        <w:t xml:space="preserve">liv. </w:t>
      </w:r>
      <w:r w:rsidRPr="00C11501">
        <w:rPr>
          <w:rFonts w:ascii="Times New Roman" w:hAnsi="Times New Roman"/>
          <w:i/>
          <w:sz w:val="24"/>
          <w:szCs w:val="24"/>
        </w:rPr>
        <w:t>Paternalism</w:t>
      </w:r>
      <w:r w:rsidR="00303A5C" w:rsidRPr="00C11501">
        <w:rPr>
          <w:rFonts w:ascii="Times New Roman" w:hAnsi="Times New Roman"/>
          <w:i/>
          <w:sz w:val="24"/>
          <w:szCs w:val="24"/>
        </w:rPr>
        <w:t xml:space="preserve"> har med en ökad individualism och utbildning kommit att bli alltmer problematiskt</w:t>
      </w:r>
      <w:r>
        <w:rPr>
          <w:rFonts w:ascii="Times New Roman" w:hAnsi="Times New Roman"/>
          <w:i/>
          <w:sz w:val="24"/>
          <w:szCs w:val="24"/>
        </w:rPr>
        <w:t xml:space="preserve"> för möjligheten att få legitimitet för jämlikhetspolitik</w:t>
      </w:r>
      <w:r w:rsidR="00303A5C">
        <w:rPr>
          <w:rFonts w:ascii="Times New Roman" w:hAnsi="Times New Roman"/>
          <w:sz w:val="24"/>
          <w:szCs w:val="24"/>
        </w:rPr>
        <w:t xml:space="preserve">. Individualism är nämligen inte detsamma som egoism – värderingsstudier visar att individualism-kollektivism är en värderingsdimension och den är skild från en dimension som kan kallas egoism-solidaritet. Det är med andra ord fullt möjligt att vara en ”solidarisk individualist”, förstått som en person som har starka krav på att själv utforma sitt liv efter sitt eget huvud men som är beredd att likväl agera solidariskt. Det svåra problemet här är naturligtvis att majoritetsbeslut om vilka ”primära nyttigheter” som skall tillhandahållas med nödvändighet innebär ett inte obetydligt mått av paternalism, särskilt när det gäller tjänster som utbildning och vård. </w:t>
      </w:r>
      <w:r w:rsidR="00FA0F86">
        <w:rPr>
          <w:rFonts w:ascii="Times New Roman" w:hAnsi="Times New Roman"/>
          <w:sz w:val="24"/>
          <w:szCs w:val="24"/>
        </w:rPr>
        <w:t>Den ökande individualismen innebär att enhetliga standardprogram likadant utformade till alla blir allt svårare att få legitimitet för.</w:t>
      </w:r>
      <w:r w:rsidR="0080056B">
        <w:rPr>
          <w:rFonts w:ascii="Times New Roman" w:hAnsi="Times New Roman"/>
          <w:sz w:val="24"/>
          <w:szCs w:val="24"/>
        </w:rPr>
        <w:t xml:space="preserve"> Reglerade möjligheter för medborgarna att välja mellan olika producenter med olika alternativ enligt ovan är här en möjlig väg att hantera paternalismens problem. Till detta kommer ett viktigt resultat från implementeringsforskningen, nämligen att i många serviceverksamheter måste den operativa personalen ges ett tämligen stort handlingsutrymme för att utföra verksamheten (</w:t>
      </w:r>
      <w:proofErr w:type="gramStart"/>
      <w:r w:rsidR="0080056B">
        <w:rPr>
          <w:rFonts w:ascii="Times New Roman" w:hAnsi="Times New Roman"/>
          <w:sz w:val="24"/>
          <w:szCs w:val="24"/>
        </w:rPr>
        <w:t>t ex</w:t>
      </w:r>
      <w:proofErr w:type="gramEnd"/>
      <w:r w:rsidR="0080056B">
        <w:rPr>
          <w:rFonts w:ascii="Times New Roman" w:hAnsi="Times New Roman"/>
          <w:sz w:val="24"/>
          <w:szCs w:val="24"/>
        </w:rPr>
        <w:t xml:space="preserve"> lärare, och personal inom äldreomsorgen).  Det innebär att många beslut som kan vara synnerligen ingripande i </w:t>
      </w:r>
      <w:r w:rsidR="0080056B">
        <w:rPr>
          <w:rFonts w:ascii="Times New Roman" w:hAnsi="Times New Roman"/>
          <w:sz w:val="24"/>
          <w:szCs w:val="24"/>
        </w:rPr>
        <w:lastRenderedPageBreak/>
        <w:t>människors liv görs i ”slutna rum” vilket kan sägas skapa ett ”demokratins svarta hål” där makt utövas över enskilda medborgare utan insyn eller möjlighet till effektivt ansvarsutkrävande. Mobbning inom skolan och vanvård inom äldreomsorgen är exempel på vad som kan gå snett i sådana situationer. Utan möjlighet att välja andra serviceproducenter innebär detta i vissa fall att enskilda utsätts för svåra övergrepp. Detta är ett område där jämlikhet baserat liberal rättighetsteori bör övertrumfa allehanda utilitaristiska nyttokalkyler.</w:t>
      </w:r>
      <w:r w:rsidR="00102A2D">
        <w:rPr>
          <w:rFonts w:ascii="Times New Roman" w:hAnsi="Times New Roman"/>
          <w:sz w:val="24"/>
          <w:szCs w:val="24"/>
        </w:rPr>
        <w:t xml:space="preserve"> </w:t>
      </w:r>
    </w:p>
    <w:p w14:paraId="675623BD" w14:textId="77777777" w:rsidR="00603167" w:rsidRDefault="00045EB5" w:rsidP="00045EB5">
      <w:pPr>
        <w:autoSpaceDE w:val="0"/>
        <w:autoSpaceDN w:val="0"/>
        <w:adjustRightInd w:val="0"/>
        <w:spacing w:line="360" w:lineRule="auto"/>
        <w:rPr>
          <w:rFonts w:ascii="Times New Roman" w:hAnsi="Times New Roman"/>
          <w:color w:val="3B3324"/>
          <w:sz w:val="24"/>
          <w:szCs w:val="24"/>
        </w:rPr>
      </w:pPr>
      <w:r>
        <w:rPr>
          <w:rFonts w:ascii="Times New Roman" w:hAnsi="Times New Roman"/>
          <w:sz w:val="24"/>
          <w:szCs w:val="24"/>
        </w:rPr>
        <w:t>Den fjärde</w:t>
      </w:r>
      <w:r w:rsidR="00102A2D">
        <w:rPr>
          <w:rFonts w:ascii="Times New Roman" w:hAnsi="Times New Roman"/>
          <w:sz w:val="24"/>
          <w:szCs w:val="24"/>
        </w:rPr>
        <w:t xml:space="preserve"> varningen handlar om </w:t>
      </w:r>
      <w:r w:rsidR="00102A2D" w:rsidRPr="00C11501">
        <w:rPr>
          <w:rFonts w:ascii="Times New Roman" w:hAnsi="Times New Roman"/>
          <w:i/>
          <w:sz w:val="24"/>
          <w:szCs w:val="24"/>
        </w:rPr>
        <w:t>att inte ge vika för kortsynt ekonomistiskt tänkande om skatter</w:t>
      </w:r>
      <w:r w:rsidR="00102A2D">
        <w:rPr>
          <w:rFonts w:ascii="Times New Roman" w:hAnsi="Times New Roman"/>
          <w:sz w:val="24"/>
          <w:szCs w:val="24"/>
        </w:rPr>
        <w:t xml:space="preserve">. Det är visserligen sant att en omfattande inkluderande generell jämlikhetspolitik leder till höga skatter av det enkla skälet att om ”alla skall ha allt” kommer detta att krävas. Detta är emellertid inte lika med höga samhällsekonomiska kostnader. Det är helt enkelt ett missförstånd att höga skatter i sig leder till minskat ekonomiskt välstånd. I ett globalt perspektiv har rika länder mer än dubbelt så höga skatter som fattiga länder. </w:t>
      </w:r>
      <w:r w:rsidR="0080056B">
        <w:rPr>
          <w:rFonts w:ascii="Times New Roman" w:hAnsi="Times New Roman"/>
          <w:sz w:val="24"/>
          <w:szCs w:val="24"/>
        </w:rPr>
        <w:t xml:space="preserve"> </w:t>
      </w:r>
      <w:proofErr w:type="gramStart"/>
      <w:r w:rsidR="005B5B02">
        <w:rPr>
          <w:rFonts w:ascii="Times New Roman" w:hAnsi="Times New Roman"/>
          <w:sz w:val="24"/>
          <w:szCs w:val="24"/>
        </w:rPr>
        <w:t>Skälet till varför</w:t>
      </w:r>
      <w:proofErr w:type="gramEnd"/>
      <w:r w:rsidR="005B5B02">
        <w:rPr>
          <w:rFonts w:ascii="Times New Roman" w:hAnsi="Times New Roman"/>
          <w:sz w:val="24"/>
          <w:szCs w:val="24"/>
        </w:rPr>
        <w:t xml:space="preserve"> en generell välfärdspolitik inte är skadlig för ekonomisk tillväxt är att det som denna politik producerar har efterfrågan och om denna efterfrågan inte tillgodoses kollektivt utan via marknaden skulle i många fall de samhällsekonomiska kostnaderna bli avsevärt mycket högre. Den ekonomiska teorin bakom detta går under beteckning ”problemen med </w:t>
      </w:r>
      <w:proofErr w:type="spellStart"/>
      <w:r w:rsidR="005B5B02">
        <w:rPr>
          <w:rFonts w:ascii="Times New Roman" w:hAnsi="Times New Roman"/>
          <w:sz w:val="24"/>
          <w:szCs w:val="24"/>
        </w:rPr>
        <w:t>asymetrisk</w:t>
      </w:r>
      <w:proofErr w:type="spellEnd"/>
      <w:r w:rsidR="005B5B02">
        <w:rPr>
          <w:rFonts w:ascii="Times New Roman" w:hAnsi="Times New Roman"/>
          <w:sz w:val="24"/>
          <w:szCs w:val="24"/>
        </w:rPr>
        <w:t xml:space="preserve"> information” och syns kanske bäst om man ser till sjukvårdens kostnader. I ett system med privat finansiering via marknader leder dessa problem ofta till mycket stora kostnader för överbehandling och ”överfakturering”. Till detta kommer kostnader för försäkringsbolagen att sortera bort ”dåliga risker” och för omfattande juridiska processer. Teorin om ”</w:t>
      </w:r>
      <w:proofErr w:type="spellStart"/>
      <w:r w:rsidR="005B5B02">
        <w:rPr>
          <w:rFonts w:ascii="Times New Roman" w:hAnsi="Times New Roman"/>
          <w:sz w:val="24"/>
          <w:szCs w:val="24"/>
        </w:rPr>
        <w:t>asymetrisk</w:t>
      </w:r>
      <w:proofErr w:type="spellEnd"/>
      <w:r w:rsidR="005B5B02">
        <w:rPr>
          <w:rFonts w:ascii="Times New Roman" w:hAnsi="Times New Roman"/>
          <w:sz w:val="24"/>
          <w:szCs w:val="24"/>
        </w:rPr>
        <w:t xml:space="preserve"> information” ger med andra ord </w:t>
      </w:r>
      <w:r w:rsidR="005B5B02" w:rsidRPr="00603167">
        <w:rPr>
          <w:rFonts w:ascii="Times New Roman" w:hAnsi="Times New Roman"/>
          <w:sz w:val="24"/>
          <w:szCs w:val="24"/>
        </w:rPr>
        <w:t xml:space="preserve">goda argument för generell politik där riskerna sprids över hela befolkningen och där incitamenten hos sjukvårdsproducenterna att överbehandla och </w:t>
      </w:r>
      <w:proofErr w:type="spellStart"/>
      <w:r w:rsidR="005B5B02" w:rsidRPr="00603167">
        <w:rPr>
          <w:rFonts w:ascii="Times New Roman" w:hAnsi="Times New Roman"/>
          <w:sz w:val="24"/>
          <w:szCs w:val="24"/>
        </w:rPr>
        <w:t>överfakturera</w:t>
      </w:r>
      <w:proofErr w:type="spellEnd"/>
      <w:r w:rsidR="005B5B02" w:rsidRPr="00603167">
        <w:rPr>
          <w:rFonts w:ascii="Times New Roman" w:hAnsi="Times New Roman"/>
          <w:sz w:val="24"/>
          <w:szCs w:val="24"/>
        </w:rPr>
        <w:t xml:space="preserve"> inte är stora. </w:t>
      </w:r>
      <w:r w:rsidR="00603167">
        <w:rPr>
          <w:rFonts w:ascii="Times New Roman" w:hAnsi="Times New Roman"/>
          <w:sz w:val="24"/>
          <w:szCs w:val="24"/>
        </w:rPr>
        <w:t xml:space="preserve">Till detta kan nu läggas att </w:t>
      </w:r>
      <w:r w:rsidR="00603167" w:rsidRPr="00603167">
        <w:rPr>
          <w:rFonts w:ascii="Times New Roman" w:hAnsi="Times New Roman"/>
          <w:color w:val="3B3324"/>
          <w:sz w:val="24"/>
          <w:szCs w:val="24"/>
        </w:rPr>
        <w:t>bland de OECD länder som idag har svårartade underskott i sina offentliga finanser (Grekland, Spanien, Portugal, Storbritannien, Irland och USA) återfinns inget med särskilt höga offentliga välfärdsutgifter medan länder med mera av sådan politik (Danmark, Finland, Nederländerna, Norge och Sverige) i huvudsak har god ordning på sina statsfinanser.</w:t>
      </w:r>
      <w:r w:rsidR="00603167" w:rsidRPr="00603167">
        <w:rPr>
          <w:color w:val="3B3324"/>
          <w:sz w:val="24"/>
          <w:szCs w:val="24"/>
        </w:rPr>
        <w:t xml:space="preserve"> </w:t>
      </w:r>
      <w:r w:rsidR="00603167" w:rsidRPr="00603167">
        <w:rPr>
          <w:rFonts w:ascii="Times New Roman" w:hAnsi="Times New Roman"/>
          <w:color w:val="3B3324"/>
          <w:sz w:val="24"/>
          <w:szCs w:val="24"/>
        </w:rPr>
        <w:t xml:space="preserve">Tankegången att höga ambitioner när det gäller jämlikhetspolitik </w:t>
      </w:r>
      <w:r w:rsidR="00603167">
        <w:rPr>
          <w:rFonts w:ascii="Times New Roman" w:hAnsi="Times New Roman"/>
          <w:color w:val="3B3324"/>
          <w:sz w:val="24"/>
          <w:szCs w:val="24"/>
        </w:rPr>
        <w:t xml:space="preserve">per automatik </w:t>
      </w:r>
      <w:r w:rsidR="00603167" w:rsidRPr="00603167">
        <w:rPr>
          <w:rFonts w:ascii="Times New Roman" w:hAnsi="Times New Roman"/>
          <w:color w:val="3B3324"/>
          <w:sz w:val="24"/>
          <w:szCs w:val="24"/>
        </w:rPr>
        <w:t xml:space="preserve">skulle underminera samhällsekonomin och statsfinanserna </w:t>
      </w:r>
      <w:r w:rsidR="00603167">
        <w:rPr>
          <w:rFonts w:ascii="Times New Roman" w:hAnsi="Times New Roman"/>
          <w:color w:val="3B3324"/>
          <w:sz w:val="24"/>
          <w:szCs w:val="24"/>
        </w:rPr>
        <w:t xml:space="preserve">kan inte sägas ha </w:t>
      </w:r>
      <w:r w:rsidR="00603167" w:rsidRPr="00603167">
        <w:rPr>
          <w:rFonts w:ascii="Times New Roman" w:hAnsi="Times New Roman"/>
          <w:color w:val="3B3324"/>
          <w:sz w:val="24"/>
          <w:szCs w:val="24"/>
        </w:rPr>
        <w:t>empiriskt stöd.</w:t>
      </w:r>
    </w:p>
    <w:p w14:paraId="6EA6067D" w14:textId="77777777" w:rsidR="00603167" w:rsidRPr="00603167" w:rsidRDefault="00603167" w:rsidP="00045EB5">
      <w:pPr>
        <w:autoSpaceDE w:val="0"/>
        <w:autoSpaceDN w:val="0"/>
        <w:adjustRightInd w:val="0"/>
        <w:spacing w:line="360" w:lineRule="auto"/>
        <w:rPr>
          <w:rFonts w:ascii="Times New Roman" w:hAnsi="Times New Roman"/>
          <w:color w:val="3B3324"/>
          <w:sz w:val="32"/>
          <w:szCs w:val="32"/>
        </w:rPr>
      </w:pPr>
      <w:r>
        <w:rPr>
          <w:rFonts w:ascii="Times New Roman" w:hAnsi="Times New Roman"/>
          <w:color w:val="3B3324"/>
          <w:sz w:val="24"/>
          <w:szCs w:val="24"/>
        </w:rPr>
        <w:t>För det femte</w:t>
      </w:r>
      <w:r w:rsidRPr="00C11501">
        <w:rPr>
          <w:rFonts w:ascii="Times New Roman" w:hAnsi="Times New Roman"/>
          <w:i/>
          <w:color w:val="3B3324"/>
          <w:sz w:val="24"/>
          <w:szCs w:val="24"/>
        </w:rPr>
        <w:t xml:space="preserve">, skyll inte politiska nederlag när det gäller möjligheterna att åstadkomma jämlikhetspolitik på strukturella faktorer </w:t>
      </w:r>
      <w:r>
        <w:rPr>
          <w:rFonts w:ascii="Times New Roman" w:hAnsi="Times New Roman"/>
          <w:color w:val="3B3324"/>
          <w:sz w:val="24"/>
          <w:szCs w:val="24"/>
        </w:rPr>
        <w:t xml:space="preserve">som massmedia, globaliseringen, det internationella finanskapitalet eller patriarkatet. Om pionjärerna när det gäller denna slags politik skulle gjort så när de började för omkring etthundra år sedan skulle de aldrig ha försökt. </w:t>
      </w:r>
      <w:r w:rsidR="00DE0146">
        <w:rPr>
          <w:rFonts w:ascii="Times New Roman" w:hAnsi="Times New Roman"/>
          <w:color w:val="3B3324"/>
          <w:sz w:val="24"/>
          <w:szCs w:val="24"/>
        </w:rPr>
        <w:t xml:space="preserve">Strukturella </w:t>
      </w:r>
      <w:r w:rsidR="00DE0146">
        <w:rPr>
          <w:rFonts w:ascii="Times New Roman" w:hAnsi="Times New Roman"/>
          <w:color w:val="3B3324"/>
          <w:sz w:val="24"/>
          <w:szCs w:val="24"/>
        </w:rPr>
        <w:lastRenderedPageBreak/>
        <w:t xml:space="preserve">faktorer kan göra saken svårare, men i slutändan är jag övertygad om att dessa problem kan överkommas genom smart utformade institutioner. </w:t>
      </w:r>
    </w:p>
    <w:p w14:paraId="7253DAC6" w14:textId="77777777" w:rsidR="00303A5C" w:rsidRDefault="005B5B02" w:rsidP="00045EB5">
      <w:pPr>
        <w:spacing w:line="360" w:lineRule="auto"/>
        <w:rPr>
          <w:rFonts w:ascii="Times New Roman" w:hAnsi="Times New Roman"/>
          <w:sz w:val="24"/>
          <w:szCs w:val="24"/>
        </w:rPr>
      </w:pPr>
      <w:r>
        <w:rPr>
          <w:rFonts w:ascii="Times New Roman" w:hAnsi="Times New Roman"/>
          <w:sz w:val="24"/>
          <w:szCs w:val="24"/>
        </w:rPr>
        <w:t xml:space="preserve"> </w:t>
      </w:r>
      <w:r w:rsidR="00C66DF3">
        <w:rPr>
          <w:rFonts w:ascii="Times New Roman" w:hAnsi="Times New Roman"/>
          <w:sz w:val="24"/>
          <w:szCs w:val="24"/>
        </w:rPr>
        <w:t xml:space="preserve"> </w:t>
      </w:r>
    </w:p>
    <w:p w14:paraId="15FCD764" w14:textId="77777777" w:rsidR="00303A5C" w:rsidRDefault="00303A5C" w:rsidP="00045EB5">
      <w:pPr>
        <w:spacing w:line="360" w:lineRule="auto"/>
        <w:rPr>
          <w:rFonts w:ascii="Times New Roman" w:hAnsi="Times New Roman"/>
          <w:sz w:val="24"/>
          <w:szCs w:val="24"/>
        </w:rPr>
      </w:pPr>
    </w:p>
    <w:p w14:paraId="1FDFDBBD" w14:textId="77777777" w:rsidR="005D3BA6" w:rsidRPr="00DD1DC2" w:rsidRDefault="00C66DF3" w:rsidP="00045EB5">
      <w:pPr>
        <w:spacing w:line="360" w:lineRule="auto"/>
        <w:rPr>
          <w:rFonts w:ascii="Times New Roman" w:hAnsi="Times New Roman"/>
          <w:sz w:val="24"/>
          <w:szCs w:val="24"/>
        </w:rPr>
      </w:pPr>
      <w:r>
        <w:rPr>
          <w:rFonts w:ascii="Times New Roman" w:hAnsi="Times New Roman"/>
          <w:sz w:val="24"/>
          <w:szCs w:val="24"/>
        </w:rPr>
        <w:t xml:space="preserve">  </w:t>
      </w:r>
      <w:r w:rsidR="00E84735">
        <w:rPr>
          <w:rFonts w:ascii="Times New Roman" w:hAnsi="Times New Roman"/>
          <w:sz w:val="24"/>
          <w:szCs w:val="24"/>
        </w:rPr>
        <w:t xml:space="preserve"> </w:t>
      </w:r>
    </w:p>
    <w:p w14:paraId="69FDB547" w14:textId="77777777" w:rsidR="005D3BA6" w:rsidRDefault="005D3BA6" w:rsidP="00045EB5">
      <w:pPr>
        <w:rPr>
          <w:b/>
        </w:rPr>
      </w:pPr>
    </w:p>
    <w:p w14:paraId="452059E8" w14:textId="77777777" w:rsidR="005D3BA6" w:rsidRPr="00047970" w:rsidRDefault="005D3BA6" w:rsidP="00045EB5">
      <w:pPr>
        <w:rPr>
          <w:b/>
        </w:rPr>
      </w:pPr>
    </w:p>
    <w:p w14:paraId="0525EF74" w14:textId="77777777" w:rsidR="005D3BA6" w:rsidRDefault="005D3BA6" w:rsidP="00045EB5"/>
    <w:p w14:paraId="1B5FE446" w14:textId="77777777" w:rsidR="005D3BA6" w:rsidRDefault="005D3BA6" w:rsidP="00045EB5">
      <w:r>
        <w:t xml:space="preserve">  </w:t>
      </w:r>
    </w:p>
    <w:p w14:paraId="48C50E92" w14:textId="77777777" w:rsidR="005D3BA6" w:rsidRDefault="005D3BA6" w:rsidP="00045EB5"/>
    <w:sectPr w:rsidR="005D3BA6" w:rsidSect="00CE7BC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3BC17" w14:textId="77777777" w:rsidR="00CD6491" w:rsidRDefault="00CD6491" w:rsidP="00B55C03">
      <w:pPr>
        <w:spacing w:after="0" w:line="240" w:lineRule="auto"/>
      </w:pPr>
      <w:r>
        <w:separator/>
      </w:r>
    </w:p>
  </w:endnote>
  <w:endnote w:type="continuationSeparator" w:id="0">
    <w:p w14:paraId="669A7F8F" w14:textId="77777777" w:rsidR="00CD6491" w:rsidRDefault="00CD6491" w:rsidP="00B55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509DB" w14:textId="77777777" w:rsidR="004B3529" w:rsidRDefault="004B3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DFFE" w14:textId="77777777" w:rsidR="004B3529" w:rsidRDefault="004B35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1CAB" w14:textId="77777777" w:rsidR="004B3529" w:rsidRDefault="004B3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AB120" w14:textId="77777777" w:rsidR="00CD6491" w:rsidRDefault="00CD6491" w:rsidP="00B55C03">
      <w:pPr>
        <w:spacing w:after="0" w:line="240" w:lineRule="auto"/>
      </w:pPr>
      <w:r>
        <w:separator/>
      </w:r>
    </w:p>
  </w:footnote>
  <w:footnote w:type="continuationSeparator" w:id="0">
    <w:p w14:paraId="15740925" w14:textId="77777777" w:rsidR="00CD6491" w:rsidRDefault="00CD6491" w:rsidP="00B55C03">
      <w:pPr>
        <w:spacing w:after="0" w:line="240" w:lineRule="auto"/>
      </w:pPr>
      <w:r>
        <w:continuationSeparator/>
      </w:r>
    </w:p>
  </w:footnote>
  <w:footnote w:id="1">
    <w:p w14:paraId="79D385CA" w14:textId="77777777" w:rsidR="004B3529" w:rsidRPr="00701C20" w:rsidRDefault="004B3529">
      <w:pPr>
        <w:pStyle w:val="FootnoteText"/>
        <w:rPr>
          <w:rFonts w:ascii="Times New Roman" w:hAnsi="Times New Roman"/>
        </w:rPr>
      </w:pPr>
      <w:r>
        <w:rPr>
          <w:rStyle w:val="FootnoteReference"/>
        </w:rPr>
        <w:footnoteRef/>
      </w:r>
      <w:r w:rsidRPr="002605D0">
        <w:rPr>
          <w:lang w:val="en-US"/>
        </w:rPr>
        <w:t xml:space="preserve"> </w:t>
      </w:r>
      <w:r w:rsidRPr="00701C20">
        <w:rPr>
          <w:rFonts w:ascii="Times New Roman" w:hAnsi="Times New Roman"/>
          <w:i/>
          <w:lang w:val="en-US"/>
        </w:rPr>
        <w:t xml:space="preserve"> Just Institutions Matter: The Moral and Political Logic of the Universal Welfare State</w:t>
      </w:r>
      <w:r w:rsidRPr="00701C20">
        <w:rPr>
          <w:rFonts w:ascii="Times New Roman" w:hAnsi="Times New Roman"/>
          <w:lang w:val="en-US"/>
        </w:rPr>
        <w:t xml:space="preserve"> (Cambridge University Press 1998), </w:t>
      </w:r>
      <w:r w:rsidRPr="00701C20">
        <w:rPr>
          <w:rFonts w:ascii="Times New Roman" w:hAnsi="Times New Roman"/>
          <w:i/>
          <w:lang w:val="en-US"/>
        </w:rPr>
        <w:t>Social Traps and the Problem of Trust</w:t>
      </w:r>
      <w:r w:rsidRPr="00701C20">
        <w:rPr>
          <w:rFonts w:ascii="Times New Roman" w:hAnsi="Times New Roman"/>
          <w:lang w:val="en-US"/>
        </w:rPr>
        <w:t xml:space="preserve"> (Cambridge University Press 2006 och </w:t>
      </w:r>
      <w:r w:rsidRPr="00701C20">
        <w:rPr>
          <w:rFonts w:ascii="Times New Roman" w:hAnsi="Times New Roman"/>
          <w:i/>
          <w:lang w:val="en-US"/>
        </w:rPr>
        <w:t xml:space="preserve">The Quality of Government: Inequality, Corruption and Social Trust in International Perspective </w:t>
      </w:r>
      <w:r w:rsidRPr="00701C20">
        <w:rPr>
          <w:rFonts w:ascii="Times New Roman" w:hAnsi="Times New Roman"/>
          <w:lang w:val="en-US"/>
        </w:rPr>
        <w:t xml:space="preserve">(University of Chicago Press 2011). </w:t>
      </w:r>
      <w:r w:rsidRPr="00701C20">
        <w:rPr>
          <w:rFonts w:ascii="Times New Roman" w:hAnsi="Times New Roman"/>
        </w:rPr>
        <w:t xml:space="preserve">De två första böckerna finns utgivna på svenska: </w:t>
      </w:r>
      <w:r w:rsidRPr="00701C20">
        <w:rPr>
          <w:rFonts w:ascii="Times New Roman" w:hAnsi="Times New Roman"/>
          <w:i/>
        </w:rPr>
        <w:t>Vad bör staten göra</w:t>
      </w:r>
      <w:r w:rsidRPr="00701C20">
        <w:rPr>
          <w:rFonts w:ascii="Times New Roman" w:hAnsi="Times New Roman"/>
        </w:rPr>
        <w:t xml:space="preserve"> (SNS Förlag 1994), och </w:t>
      </w:r>
      <w:r w:rsidRPr="00701C20">
        <w:rPr>
          <w:rFonts w:ascii="Times New Roman" w:hAnsi="Times New Roman"/>
          <w:i/>
        </w:rPr>
        <w:t>Sociala faller och tillitens problem</w:t>
      </w:r>
      <w:r w:rsidRPr="00701C20">
        <w:rPr>
          <w:rFonts w:ascii="Times New Roman" w:hAnsi="Times New Roman"/>
        </w:rPr>
        <w:t xml:space="preserve"> (SNS Förlag 2003). </w:t>
      </w:r>
    </w:p>
  </w:footnote>
  <w:footnote w:id="2">
    <w:p w14:paraId="42C091F1" w14:textId="77777777" w:rsidR="004B3529" w:rsidRDefault="004B3529" w:rsidP="00E84735">
      <w:r>
        <w:rPr>
          <w:rStyle w:val="FootnoteReference"/>
        </w:rPr>
        <w:footnoteRef/>
      </w:r>
      <w:r>
        <w:t xml:space="preserve"> </w:t>
      </w:r>
      <w:r w:rsidRPr="00E84735">
        <w:rPr>
          <w:rFonts w:ascii="Times New Roman" w:hAnsi="Times New Roman"/>
          <w:sz w:val="20"/>
          <w:szCs w:val="20"/>
        </w:rPr>
        <w:t>Det finns två typer av jämlikhet som jag inte tar upp här men som också</w:t>
      </w:r>
      <w:r>
        <w:rPr>
          <w:rFonts w:ascii="Times New Roman" w:hAnsi="Times New Roman"/>
          <w:sz w:val="20"/>
          <w:szCs w:val="20"/>
        </w:rPr>
        <w:t xml:space="preserve"> är viktiga. Den ena handlar om jämlikhet mellan kvinnor och män</w:t>
      </w:r>
      <w:r w:rsidRPr="00E84735">
        <w:rPr>
          <w:rFonts w:ascii="Times New Roman" w:hAnsi="Times New Roman"/>
          <w:sz w:val="20"/>
          <w:szCs w:val="20"/>
        </w:rPr>
        <w:t xml:space="preserve">, den andra om jämlikhet i arbetslivet. Dessa frågor har jag behandlat i </w:t>
      </w:r>
      <w:r>
        <w:rPr>
          <w:rFonts w:ascii="Times New Roman" w:hAnsi="Times New Roman"/>
          <w:sz w:val="20"/>
          <w:szCs w:val="20"/>
        </w:rPr>
        <w:t>två artiklar: ”</w:t>
      </w:r>
      <w:r w:rsidRPr="00E84735">
        <w:rPr>
          <w:rFonts w:ascii="Times New Roman" w:hAnsi="Times New Roman"/>
          <w:sz w:val="20"/>
          <w:szCs w:val="20"/>
          <w:lang w:eastAsia="sv-SE"/>
        </w:rPr>
        <w:t>Det moderna patriarkatet - den kau</w:t>
      </w:r>
      <w:r>
        <w:rPr>
          <w:rFonts w:ascii="Times New Roman" w:hAnsi="Times New Roman"/>
          <w:sz w:val="20"/>
          <w:szCs w:val="20"/>
          <w:lang w:eastAsia="sv-SE"/>
        </w:rPr>
        <w:t xml:space="preserve">sala mekanismen”, </w:t>
      </w:r>
      <w:r w:rsidRPr="00E84735">
        <w:rPr>
          <w:rFonts w:ascii="Times New Roman" w:hAnsi="Times New Roman"/>
          <w:i/>
          <w:iCs/>
          <w:sz w:val="20"/>
          <w:szCs w:val="20"/>
          <w:lang w:eastAsia="sv-SE"/>
        </w:rPr>
        <w:t>Arkiv för studier i arbetarrörelsens historia</w:t>
      </w:r>
      <w:r w:rsidRPr="00E84735">
        <w:rPr>
          <w:rFonts w:ascii="Times New Roman" w:hAnsi="Times New Roman"/>
          <w:sz w:val="20"/>
          <w:szCs w:val="20"/>
          <w:lang w:eastAsia="sv-SE"/>
        </w:rPr>
        <w:t xml:space="preserve"> </w:t>
      </w:r>
      <w:r>
        <w:rPr>
          <w:rFonts w:ascii="Times New Roman" w:hAnsi="Times New Roman"/>
          <w:sz w:val="20"/>
          <w:szCs w:val="20"/>
          <w:lang w:eastAsia="sv-SE"/>
        </w:rPr>
        <w:t>(2006:</w:t>
      </w:r>
      <w:r w:rsidRPr="00E84735">
        <w:rPr>
          <w:rFonts w:ascii="Times New Roman" w:hAnsi="Times New Roman"/>
          <w:sz w:val="20"/>
          <w:szCs w:val="20"/>
          <w:lang w:eastAsia="sv-SE"/>
        </w:rPr>
        <w:t>94/95</w:t>
      </w:r>
      <w:r>
        <w:rPr>
          <w:rFonts w:ascii="Times New Roman" w:hAnsi="Times New Roman"/>
          <w:sz w:val="20"/>
          <w:szCs w:val="20"/>
        </w:rPr>
        <w:t>) och ”</w:t>
      </w:r>
      <w:r w:rsidRPr="00E84735">
        <w:rPr>
          <w:rFonts w:ascii="Times New Roman" w:hAnsi="Times New Roman"/>
          <w:sz w:val="20"/>
          <w:szCs w:val="20"/>
          <w:lang w:eastAsia="sv-SE"/>
        </w:rPr>
        <w:t>Demokratisk socialism: Ett historiskt misslyckande och dess förklaring</w:t>
      </w:r>
      <w:r>
        <w:rPr>
          <w:rFonts w:ascii="Times New Roman" w:hAnsi="Times New Roman"/>
          <w:sz w:val="20"/>
          <w:szCs w:val="20"/>
          <w:lang w:eastAsia="sv-SE"/>
        </w:rPr>
        <w:t>”,</w:t>
      </w:r>
      <w:r w:rsidRPr="00E84735">
        <w:rPr>
          <w:rFonts w:ascii="Times New Roman" w:hAnsi="Times New Roman"/>
          <w:sz w:val="20"/>
          <w:szCs w:val="20"/>
          <w:lang w:eastAsia="sv-SE"/>
        </w:rPr>
        <w:t xml:space="preserve"> </w:t>
      </w:r>
      <w:r w:rsidRPr="00E84735">
        <w:rPr>
          <w:rFonts w:ascii="Times New Roman" w:hAnsi="Times New Roman"/>
          <w:i/>
          <w:iCs/>
          <w:sz w:val="20"/>
          <w:szCs w:val="20"/>
          <w:lang w:eastAsia="sv-SE"/>
        </w:rPr>
        <w:t>Häften för kritiska studier</w:t>
      </w:r>
      <w:r>
        <w:rPr>
          <w:rFonts w:ascii="Times New Roman" w:hAnsi="Times New Roman"/>
          <w:i/>
          <w:iCs/>
          <w:sz w:val="20"/>
          <w:szCs w:val="20"/>
          <w:lang w:eastAsia="sv-SE"/>
        </w:rPr>
        <w:t xml:space="preserve"> </w:t>
      </w:r>
      <w:r w:rsidRPr="00E84735">
        <w:rPr>
          <w:rFonts w:ascii="Times New Roman" w:hAnsi="Times New Roman"/>
          <w:iCs/>
          <w:sz w:val="20"/>
          <w:szCs w:val="20"/>
          <w:lang w:eastAsia="sv-SE"/>
        </w:rPr>
        <w:t>(2008:3)</w:t>
      </w:r>
    </w:p>
    <w:p w14:paraId="70AB9241" w14:textId="77777777" w:rsidR="004B3529" w:rsidRDefault="004B3529">
      <w:pPr>
        <w:pStyle w:val="FootnoteText"/>
      </w:pPr>
    </w:p>
  </w:footnote>
  <w:footnote w:id="3">
    <w:p w14:paraId="0116C14D" w14:textId="77777777" w:rsidR="004B3529" w:rsidRDefault="004B3529">
      <w:pPr>
        <w:pStyle w:val="FootnoteText"/>
      </w:pPr>
      <w:r>
        <w:rPr>
          <w:rStyle w:val="FootnoteReference"/>
        </w:rPr>
        <w:footnoteRef/>
      </w:r>
      <w:r>
        <w:t xml:space="preserve"> Personligen vill jag till denna lista särskilt lägga till en högkvalitativ barnomsorg/förskola och aktiv arbetsmarknadspolitik. I många länder är tillgång till icke hälsovådligt vatten och sanitet en viktig fråga.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D37D" w14:textId="77777777" w:rsidR="004B3529" w:rsidRDefault="004B35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094282"/>
      <w:docPartObj>
        <w:docPartGallery w:val="Page Numbers (Top of Page)"/>
        <w:docPartUnique/>
      </w:docPartObj>
    </w:sdtPr>
    <w:sdtEndPr/>
    <w:sdtContent>
      <w:p w14:paraId="405FBDB7" w14:textId="77777777" w:rsidR="00352873" w:rsidRDefault="00352873" w:rsidP="00352873">
        <w:pPr>
          <w:pStyle w:val="Header"/>
          <w:jc w:val="right"/>
        </w:pPr>
        <w:r>
          <w:fldChar w:fldCharType="begin"/>
        </w:r>
        <w:r>
          <w:instrText>PAGE   \* MERGEFORMAT</w:instrText>
        </w:r>
        <w:r>
          <w:fldChar w:fldCharType="separate"/>
        </w:r>
        <w:r w:rsidR="009B3151">
          <w:rPr>
            <w:noProof/>
          </w:rPr>
          <w:t>1</w:t>
        </w:r>
        <w:r>
          <w:fldChar w:fldCharType="end"/>
        </w:r>
      </w:p>
    </w:sdtContent>
  </w:sdt>
  <w:p w14:paraId="33FDFA8F" w14:textId="77777777" w:rsidR="004B3529" w:rsidRDefault="004B35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49E6C" w14:textId="77777777" w:rsidR="004B3529" w:rsidRDefault="004B35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C03"/>
    <w:rsid w:val="000179B5"/>
    <w:rsid w:val="00045EB5"/>
    <w:rsid w:val="00047970"/>
    <w:rsid w:val="00075C22"/>
    <w:rsid w:val="000A78C3"/>
    <w:rsid w:val="000E762C"/>
    <w:rsid w:val="000F7DA6"/>
    <w:rsid w:val="00102A2D"/>
    <w:rsid w:val="00102F26"/>
    <w:rsid w:val="00132B6C"/>
    <w:rsid w:val="00155D2F"/>
    <w:rsid w:val="001A1FB0"/>
    <w:rsid w:val="001C73E1"/>
    <w:rsid w:val="002605D0"/>
    <w:rsid w:val="00301827"/>
    <w:rsid w:val="00303A5C"/>
    <w:rsid w:val="003137BE"/>
    <w:rsid w:val="00352873"/>
    <w:rsid w:val="00363504"/>
    <w:rsid w:val="00415A9A"/>
    <w:rsid w:val="00440590"/>
    <w:rsid w:val="00465B67"/>
    <w:rsid w:val="00480635"/>
    <w:rsid w:val="004B3529"/>
    <w:rsid w:val="004D046E"/>
    <w:rsid w:val="005A030E"/>
    <w:rsid w:val="005A5334"/>
    <w:rsid w:val="005B5B02"/>
    <w:rsid w:val="005D3BA6"/>
    <w:rsid w:val="005E12A5"/>
    <w:rsid w:val="00603167"/>
    <w:rsid w:val="00621CA0"/>
    <w:rsid w:val="00653FA2"/>
    <w:rsid w:val="00676AF0"/>
    <w:rsid w:val="00677E92"/>
    <w:rsid w:val="00701C20"/>
    <w:rsid w:val="00713185"/>
    <w:rsid w:val="00726E47"/>
    <w:rsid w:val="00735B30"/>
    <w:rsid w:val="0080056B"/>
    <w:rsid w:val="00822208"/>
    <w:rsid w:val="00832AD2"/>
    <w:rsid w:val="008476CB"/>
    <w:rsid w:val="0086323A"/>
    <w:rsid w:val="008D40E5"/>
    <w:rsid w:val="008E327A"/>
    <w:rsid w:val="00997600"/>
    <w:rsid w:val="009B3151"/>
    <w:rsid w:val="00A15F33"/>
    <w:rsid w:val="00A976B5"/>
    <w:rsid w:val="00B10BCA"/>
    <w:rsid w:val="00B1363E"/>
    <w:rsid w:val="00B42D00"/>
    <w:rsid w:val="00B55C03"/>
    <w:rsid w:val="00B622AA"/>
    <w:rsid w:val="00BC370F"/>
    <w:rsid w:val="00BD2DE1"/>
    <w:rsid w:val="00C11501"/>
    <w:rsid w:val="00C36341"/>
    <w:rsid w:val="00C50199"/>
    <w:rsid w:val="00C66DF3"/>
    <w:rsid w:val="00CD6491"/>
    <w:rsid w:val="00CE7BCF"/>
    <w:rsid w:val="00CF0E47"/>
    <w:rsid w:val="00D24B70"/>
    <w:rsid w:val="00D537FB"/>
    <w:rsid w:val="00DB5733"/>
    <w:rsid w:val="00DC2778"/>
    <w:rsid w:val="00DD1DC2"/>
    <w:rsid w:val="00DE0146"/>
    <w:rsid w:val="00DE1201"/>
    <w:rsid w:val="00E173E4"/>
    <w:rsid w:val="00E46D3A"/>
    <w:rsid w:val="00E54188"/>
    <w:rsid w:val="00E84735"/>
    <w:rsid w:val="00F849ED"/>
    <w:rsid w:val="00F94F18"/>
    <w:rsid w:val="00FA0F86"/>
    <w:rsid w:val="00FA3779"/>
    <w:rsid w:val="00FA6918"/>
    <w:rsid w:val="00FD3B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0E3482"/>
  <w15:docId w15:val="{388CC1D7-5391-4270-86A9-FF922AED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BCF"/>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55C0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B55C03"/>
    <w:rPr>
      <w:rFonts w:cs="Times New Roman"/>
      <w:sz w:val="20"/>
      <w:szCs w:val="20"/>
    </w:rPr>
  </w:style>
  <w:style w:type="character" w:styleId="FootnoteReference">
    <w:name w:val="footnote reference"/>
    <w:basedOn w:val="DefaultParagraphFont"/>
    <w:uiPriority w:val="99"/>
    <w:semiHidden/>
    <w:rsid w:val="00B55C03"/>
    <w:rPr>
      <w:rFonts w:cs="Times New Roman"/>
      <w:vertAlign w:val="superscript"/>
    </w:rPr>
  </w:style>
  <w:style w:type="paragraph" w:styleId="Header">
    <w:name w:val="header"/>
    <w:basedOn w:val="Normal"/>
    <w:link w:val="HeaderChar"/>
    <w:uiPriority w:val="99"/>
    <w:unhideWhenUsed/>
    <w:rsid w:val="000E76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762C"/>
    <w:rPr>
      <w:lang w:eastAsia="en-US"/>
    </w:rPr>
  </w:style>
  <w:style w:type="paragraph" w:styleId="Footer">
    <w:name w:val="footer"/>
    <w:basedOn w:val="Normal"/>
    <w:link w:val="FooterChar"/>
    <w:uiPriority w:val="99"/>
    <w:unhideWhenUsed/>
    <w:rsid w:val="000E76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762C"/>
    <w:rPr>
      <w:lang w:eastAsia="en-US"/>
    </w:rPr>
  </w:style>
  <w:style w:type="paragraph" w:styleId="BalloonText">
    <w:name w:val="Balloon Text"/>
    <w:basedOn w:val="Normal"/>
    <w:link w:val="BalloonTextChar"/>
    <w:uiPriority w:val="99"/>
    <w:semiHidden/>
    <w:unhideWhenUsed/>
    <w:rsid w:val="005A5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334"/>
    <w:rPr>
      <w:rFonts w:ascii="Tahoma" w:hAnsi="Tahoma" w:cs="Tahoma"/>
      <w:sz w:val="16"/>
      <w:szCs w:val="16"/>
      <w:lang w:eastAsia="en-US"/>
    </w:rPr>
  </w:style>
  <w:style w:type="paragraph" w:styleId="Title">
    <w:name w:val="Title"/>
    <w:basedOn w:val="Normal"/>
    <w:next w:val="Normal"/>
    <w:link w:val="TitleChar"/>
    <w:qFormat/>
    <w:locked/>
    <w:rsid w:val="009B31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3151"/>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549B1-AD72-4CF3-A849-86FC009A5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5314</Words>
  <Characters>28169</Characters>
  <Application>Microsoft Office Word</Application>
  <DocSecurity>0</DocSecurity>
  <Lines>234</Lines>
  <Paragraphs>66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Att skapa ett uthålligt solidariskt samhälle – en manual</vt:lpstr>
      <vt:lpstr>Att skapa ett uthålligt solidariskt samhälle – en manual</vt:lpstr>
    </vt:vector>
  </TitlesOfParts>
  <Company>University of Gothenburg</Company>
  <LinksUpToDate>false</LinksUpToDate>
  <CharactersWithSpaces>33417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skapa ett uthålligt solidariskt samhälle – en manual</dc:title>
  <dc:creator>Bo Rothstein</dc:creator>
  <cp:lastModifiedBy>Bo Rothstein</cp:lastModifiedBy>
  <cp:revision>3</cp:revision>
  <cp:lastPrinted>2011-05-23T11:38:00Z</cp:lastPrinted>
  <dcterms:created xsi:type="dcterms:W3CDTF">2022-06-30T05:05:00Z</dcterms:created>
  <dcterms:modified xsi:type="dcterms:W3CDTF">2022-07-08T09:44:00Z</dcterms:modified>
</cp:coreProperties>
</file>